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4AEDF8" w14:textId="2A006858" w:rsidR="00B217AE" w:rsidRPr="005E01A4" w:rsidRDefault="00B217AE" w:rsidP="00B217AE">
      <w:pPr>
        <w:tabs>
          <w:tab w:val="center" w:pos="4536"/>
          <w:tab w:val="right" w:pos="8280"/>
          <w:tab w:val="right" w:pos="9072"/>
          <w:tab w:val="right" w:pos="9781"/>
        </w:tabs>
        <w:snapToGrid w:val="0"/>
        <w:ind w:right="-57"/>
        <w:jc w:val="both"/>
        <w:rPr>
          <w:rFonts w:ascii="Arial" w:eastAsiaTheme="minorEastAsia" w:hAnsi="Arial" w:cs="Arial"/>
          <w:b/>
          <w:bCs/>
          <w:sz w:val="24"/>
          <w:szCs w:val="24"/>
          <w:lang w:val="en-US" w:eastAsia="zh-CN"/>
        </w:rPr>
      </w:pPr>
      <w:r w:rsidRPr="00B217AE">
        <w:rPr>
          <w:rFonts w:ascii="Arial" w:eastAsia="MS Mincho" w:hAnsi="Arial" w:cs="Arial"/>
          <w:b/>
          <w:kern w:val="3"/>
          <w:sz w:val="24"/>
          <w:szCs w:val="24"/>
          <w:lang w:val="en-US"/>
        </w:rPr>
        <w:t>3GPP TSG RAN WG1 #1</w:t>
      </w:r>
      <w:r w:rsidRPr="00B217AE">
        <w:rPr>
          <w:rFonts w:ascii="Arial" w:hAnsi="Arial" w:cs="Arial"/>
          <w:b/>
          <w:kern w:val="3"/>
          <w:sz w:val="24"/>
          <w:szCs w:val="24"/>
          <w:lang w:val="en-US" w:eastAsia="zh-CN"/>
        </w:rPr>
        <w:t>1</w:t>
      </w:r>
      <w:r w:rsidR="00E56690">
        <w:rPr>
          <w:rFonts w:ascii="Arial" w:hAnsi="Arial" w:cs="Arial" w:hint="eastAsia"/>
          <w:b/>
          <w:kern w:val="3"/>
          <w:sz w:val="24"/>
          <w:szCs w:val="24"/>
          <w:lang w:val="en-US" w:eastAsia="zh-CN"/>
        </w:rPr>
        <w:t xml:space="preserve">9     </w:t>
      </w:r>
      <w:r w:rsidRPr="00B217AE">
        <w:rPr>
          <w:rFonts w:ascii="Arial" w:hAnsi="Arial" w:cs="Arial"/>
          <w:b/>
          <w:bCs/>
          <w:sz w:val="24"/>
          <w:szCs w:val="24"/>
          <w:lang w:val="en-US" w:eastAsia="zh-CN"/>
        </w:rPr>
        <w:t xml:space="preserve">                                 </w:t>
      </w:r>
      <w:r w:rsidRPr="00B217AE">
        <w:rPr>
          <w:rFonts w:ascii="Arial" w:hAnsi="Arial" w:cs="Arial" w:hint="eastAsia"/>
          <w:b/>
          <w:bCs/>
          <w:sz w:val="24"/>
          <w:szCs w:val="24"/>
          <w:lang w:val="en-US" w:eastAsia="zh-CN"/>
        </w:rPr>
        <w:t xml:space="preserve">                                          </w:t>
      </w:r>
      <w:r w:rsidRPr="00B217AE">
        <w:rPr>
          <w:rFonts w:ascii="Arial" w:eastAsia="MS Mincho" w:hAnsi="Arial"/>
          <w:b/>
          <w:color w:val="000000"/>
          <w:sz w:val="24"/>
          <w:szCs w:val="24"/>
          <w:lang w:val="en-US"/>
        </w:rPr>
        <w:t>R</w:t>
      </w:r>
      <w:r w:rsidRPr="00B217AE">
        <w:rPr>
          <w:rFonts w:ascii="Arial" w:eastAsia="MS Mincho" w:hAnsi="Arial" w:cs="Arial"/>
          <w:b/>
          <w:kern w:val="3"/>
          <w:sz w:val="24"/>
          <w:szCs w:val="24"/>
          <w:lang w:val="en-US"/>
        </w:rPr>
        <w:t>1-</w:t>
      </w:r>
      <w:r w:rsidR="000521CB" w:rsidRPr="000521CB">
        <w:rPr>
          <w:rFonts w:ascii="Arial" w:eastAsia="MS Mincho" w:hAnsi="Arial" w:cs="Arial"/>
          <w:b/>
          <w:kern w:val="3"/>
          <w:sz w:val="24"/>
          <w:szCs w:val="24"/>
          <w:lang w:val="en-US"/>
        </w:rPr>
        <w:t>241070</w:t>
      </w:r>
      <w:r w:rsidR="00F31245">
        <w:rPr>
          <w:rFonts w:ascii="Arial" w:eastAsia="MS Mincho" w:hAnsi="Arial" w:cs="Arial"/>
          <w:b/>
          <w:kern w:val="3"/>
          <w:sz w:val="24"/>
          <w:szCs w:val="24"/>
          <w:lang w:val="en-US"/>
        </w:rPr>
        <w:t>8</w:t>
      </w:r>
    </w:p>
    <w:p w14:paraId="40983150" w14:textId="34169202" w:rsidR="00B217AE" w:rsidRPr="00B217AE" w:rsidRDefault="0008203C" w:rsidP="00B217AE">
      <w:pPr>
        <w:tabs>
          <w:tab w:val="center" w:pos="4536"/>
          <w:tab w:val="right" w:pos="9072"/>
        </w:tabs>
        <w:rPr>
          <w:rFonts w:ascii="Arial" w:hAnsi="Arial" w:cs="Arial"/>
          <w:b/>
          <w:noProof/>
          <w:kern w:val="3"/>
          <w:sz w:val="24"/>
          <w:szCs w:val="24"/>
          <w:lang w:val="en-US" w:eastAsia="zh-CN"/>
        </w:rPr>
      </w:pPr>
      <w:r w:rsidRPr="006E73CF">
        <w:rPr>
          <w:rFonts w:ascii="Arial" w:hAnsi="Arial" w:cs="Arial"/>
          <w:b/>
          <w:noProof/>
          <w:kern w:val="3"/>
          <w:sz w:val="24"/>
          <w:szCs w:val="24"/>
        </w:rPr>
        <w:t>Or</w:t>
      </w:r>
      <w:r>
        <w:rPr>
          <w:rFonts w:ascii="Arial" w:hAnsi="Arial" w:cs="Arial"/>
          <w:b/>
          <w:noProof/>
          <w:kern w:val="3"/>
          <w:sz w:val="24"/>
          <w:szCs w:val="24"/>
        </w:rPr>
        <w:t>lando, US, November 18</w:t>
      </w:r>
      <w:r w:rsidRPr="006E73CF">
        <w:rPr>
          <w:rFonts w:ascii="Arial" w:hAnsi="Arial" w:cs="Arial"/>
          <w:b/>
          <w:noProof/>
          <w:kern w:val="3"/>
          <w:sz w:val="24"/>
          <w:szCs w:val="24"/>
          <w:vertAlign w:val="superscript"/>
        </w:rPr>
        <w:t>th</w:t>
      </w:r>
      <w:r>
        <w:rPr>
          <w:rFonts w:ascii="Arial" w:hAnsi="Arial" w:cs="Arial"/>
          <w:b/>
          <w:noProof/>
          <w:kern w:val="3"/>
          <w:sz w:val="24"/>
          <w:szCs w:val="24"/>
        </w:rPr>
        <w:t xml:space="preserve"> – 22</w:t>
      </w:r>
      <w:r w:rsidRPr="006E73CF">
        <w:rPr>
          <w:rFonts w:ascii="Arial" w:hAnsi="Arial" w:cs="Arial"/>
          <w:b/>
          <w:noProof/>
          <w:kern w:val="3"/>
          <w:sz w:val="24"/>
          <w:szCs w:val="24"/>
          <w:vertAlign w:val="superscript"/>
        </w:rPr>
        <w:t>nd</w:t>
      </w:r>
      <w:r w:rsidR="00B217AE" w:rsidRPr="00B217AE">
        <w:rPr>
          <w:rFonts w:ascii="Arial" w:eastAsia="Times New Roman" w:hAnsi="Arial" w:cs="Arial"/>
          <w:b/>
          <w:noProof/>
          <w:kern w:val="3"/>
          <w:sz w:val="24"/>
          <w:szCs w:val="24"/>
          <w:lang w:val="en-US"/>
        </w:rPr>
        <w:t>, 2024</w:t>
      </w:r>
    </w:p>
    <w:p w14:paraId="0C871049" w14:textId="77777777" w:rsidR="00065F1A" w:rsidRPr="00B217AE" w:rsidRDefault="00065F1A" w:rsidP="004656DC">
      <w:pPr>
        <w:pStyle w:val="Header"/>
        <w:tabs>
          <w:tab w:val="clear" w:pos="8306"/>
          <w:tab w:val="right" w:pos="7088"/>
          <w:tab w:val="right" w:pos="9781"/>
        </w:tabs>
        <w:spacing w:afterLines="50" w:after="120"/>
        <w:rPr>
          <w:rFonts w:ascii="Arial" w:eastAsia="MS Mincho" w:hAnsi="Arial" w:cs="Arial"/>
          <w:b/>
          <w:bCs/>
          <w:sz w:val="28"/>
          <w:lang w:val="en-US" w:eastAsia="ja-JP"/>
        </w:rPr>
      </w:pPr>
    </w:p>
    <w:p w14:paraId="34886802" w14:textId="60FEE7AE" w:rsidR="005A6C01" w:rsidRPr="0082257F" w:rsidRDefault="005A6C01" w:rsidP="004656DC">
      <w:pPr>
        <w:spacing w:afterLines="50" w:after="120"/>
        <w:ind w:left="1985" w:hanging="1985"/>
        <w:rPr>
          <w:rFonts w:ascii="Arial" w:eastAsia="MS Mincho" w:hAnsi="Arial" w:cs="Arial"/>
          <w:bCs/>
          <w:sz w:val="22"/>
          <w:szCs w:val="22"/>
          <w:lang w:eastAsia="ja-JP"/>
        </w:rPr>
      </w:pPr>
      <w:r w:rsidRPr="0082257F">
        <w:rPr>
          <w:rFonts w:ascii="Arial" w:hAnsi="Arial" w:cs="Arial"/>
          <w:b/>
          <w:sz w:val="22"/>
          <w:szCs w:val="22"/>
        </w:rPr>
        <w:t>Title:</w:t>
      </w:r>
      <w:r w:rsidRPr="0082257F">
        <w:rPr>
          <w:rFonts w:ascii="Arial" w:hAnsi="Arial" w:cs="Arial"/>
          <w:b/>
          <w:sz w:val="22"/>
          <w:szCs w:val="22"/>
        </w:rPr>
        <w:tab/>
      </w:r>
      <w:r w:rsidR="00D671F0">
        <w:rPr>
          <w:rFonts w:ascii="Arial" w:hAnsi="Arial" w:cs="Arial"/>
          <w:sz w:val="22"/>
          <w:szCs w:val="22"/>
          <w:lang w:eastAsia="zh-CN"/>
        </w:rPr>
        <w:t>R</w:t>
      </w:r>
      <w:r w:rsidR="000D6CDD" w:rsidRPr="000D6CDD">
        <w:rPr>
          <w:rFonts w:ascii="Arial" w:hAnsi="Arial" w:cs="Arial"/>
          <w:sz w:val="22"/>
          <w:szCs w:val="22"/>
          <w:lang w:eastAsia="zh-CN"/>
        </w:rPr>
        <w:t xml:space="preserve">eply LS on </w:t>
      </w:r>
      <w:r w:rsidR="00CE5A69" w:rsidRPr="00CE5A69">
        <w:rPr>
          <w:rFonts w:ascii="Arial" w:hAnsi="Arial" w:cs="Arial"/>
          <w:sz w:val="22"/>
          <w:szCs w:val="22"/>
          <w:lang w:eastAsia="zh-CN"/>
        </w:rPr>
        <w:t>CBR range</w:t>
      </w:r>
    </w:p>
    <w:p w14:paraId="700AE400" w14:textId="570ABD82" w:rsidR="009F52ED" w:rsidRPr="0082257F" w:rsidRDefault="009F52ED" w:rsidP="004656DC">
      <w:pPr>
        <w:spacing w:afterLines="50" w:after="120"/>
        <w:ind w:left="1985" w:hanging="1985"/>
        <w:rPr>
          <w:rFonts w:ascii="Arial" w:hAnsi="Arial" w:cs="Arial"/>
          <w:bCs/>
          <w:sz w:val="22"/>
          <w:szCs w:val="22"/>
          <w:lang w:eastAsia="zh-CN"/>
        </w:rPr>
      </w:pPr>
      <w:r w:rsidRPr="0082257F">
        <w:rPr>
          <w:rFonts w:ascii="Arial" w:hAnsi="Arial" w:cs="Arial"/>
          <w:b/>
          <w:sz w:val="22"/>
          <w:szCs w:val="22"/>
        </w:rPr>
        <w:t>Response to:</w:t>
      </w:r>
      <w:r w:rsidRPr="0082257F">
        <w:rPr>
          <w:rFonts w:ascii="Arial" w:hAnsi="Arial" w:cs="Arial"/>
          <w:bCs/>
          <w:sz w:val="22"/>
          <w:szCs w:val="22"/>
        </w:rPr>
        <w:tab/>
      </w:r>
      <w:r w:rsidR="004E068C" w:rsidRPr="004E068C">
        <w:rPr>
          <w:rFonts w:ascii="Arial" w:hAnsi="Arial" w:cs="Arial"/>
          <w:bCs/>
          <w:sz w:val="22"/>
          <w:szCs w:val="22"/>
        </w:rPr>
        <w:t>R1-2409345(R2-2409258)</w:t>
      </w:r>
    </w:p>
    <w:p w14:paraId="6CD9B495" w14:textId="61915208" w:rsidR="005A6C01" w:rsidRPr="009B7B08" w:rsidRDefault="005A6C01" w:rsidP="004656DC">
      <w:pPr>
        <w:spacing w:afterLines="50" w:after="120"/>
        <w:ind w:left="1985" w:hanging="1985"/>
        <w:rPr>
          <w:rFonts w:ascii="Arial" w:eastAsiaTheme="minorEastAsia" w:hAnsi="Arial" w:cs="Arial"/>
          <w:bCs/>
          <w:sz w:val="22"/>
          <w:szCs w:val="22"/>
          <w:lang w:eastAsia="zh-CN"/>
        </w:rPr>
      </w:pPr>
      <w:r w:rsidRPr="0082257F">
        <w:rPr>
          <w:rFonts w:ascii="Arial" w:hAnsi="Arial" w:cs="Arial"/>
          <w:b/>
          <w:sz w:val="22"/>
          <w:szCs w:val="22"/>
        </w:rPr>
        <w:t>Release:</w:t>
      </w:r>
      <w:r w:rsidRPr="0082257F">
        <w:rPr>
          <w:rFonts w:ascii="Arial" w:hAnsi="Arial" w:cs="Arial"/>
          <w:bCs/>
          <w:sz w:val="22"/>
          <w:szCs w:val="22"/>
        </w:rPr>
        <w:tab/>
      </w:r>
      <w:r w:rsidR="00C76BA3" w:rsidRPr="0082257F">
        <w:rPr>
          <w:rFonts w:ascii="Arial" w:hAnsi="Arial" w:cs="Arial"/>
          <w:bCs/>
          <w:sz w:val="22"/>
          <w:szCs w:val="22"/>
        </w:rPr>
        <w:t>Rel-</w:t>
      </w:r>
      <w:r w:rsidR="002F50C1" w:rsidRPr="0082257F">
        <w:rPr>
          <w:rFonts w:ascii="Arial" w:eastAsia="MS Mincho" w:hAnsi="Arial" w:cs="Arial"/>
          <w:bCs/>
          <w:sz w:val="22"/>
          <w:szCs w:val="22"/>
          <w:lang w:eastAsia="ja-JP"/>
        </w:rPr>
        <w:t>1</w:t>
      </w:r>
      <w:r w:rsidR="009B7B08">
        <w:rPr>
          <w:rFonts w:ascii="Arial" w:eastAsiaTheme="minorEastAsia" w:hAnsi="Arial" w:cs="Arial" w:hint="eastAsia"/>
          <w:bCs/>
          <w:sz w:val="22"/>
          <w:szCs w:val="22"/>
          <w:lang w:eastAsia="zh-CN"/>
        </w:rPr>
        <w:t>8</w:t>
      </w:r>
    </w:p>
    <w:p w14:paraId="76F19736" w14:textId="5ACAA878" w:rsidR="005A6C01" w:rsidRPr="0082257F" w:rsidRDefault="005A6C01" w:rsidP="004656DC">
      <w:pPr>
        <w:spacing w:afterLines="50" w:after="120"/>
        <w:ind w:left="1985" w:hanging="1985"/>
        <w:rPr>
          <w:rFonts w:ascii="Arial" w:eastAsia="MS Mincho" w:hAnsi="Arial" w:cs="Arial"/>
          <w:bCs/>
          <w:sz w:val="22"/>
          <w:szCs w:val="22"/>
          <w:lang w:eastAsia="ja-JP"/>
        </w:rPr>
      </w:pPr>
      <w:r w:rsidRPr="0082257F">
        <w:rPr>
          <w:rFonts w:ascii="Arial" w:hAnsi="Arial" w:cs="Arial"/>
          <w:b/>
          <w:sz w:val="22"/>
          <w:szCs w:val="22"/>
        </w:rPr>
        <w:t>Work Item</w:t>
      </w:r>
      <w:r w:rsidR="00D40D3F" w:rsidRPr="0082257F">
        <w:rPr>
          <w:rFonts w:ascii="Arial" w:hAnsi="Arial" w:cs="Arial"/>
          <w:b/>
          <w:sz w:val="22"/>
          <w:szCs w:val="22"/>
        </w:rPr>
        <w:t>s</w:t>
      </w:r>
      <w:r w:rsidRPr="0082257F">
        <w:rPr>
          <w:rFonts w:ascii="Arial" w:hAnsi="Arial" w:cs="Arial"/>
          <w:b/>
          <w:sz w:val="22"/>
          <w:szCs w:val="22"/>
        </w:rPr>
        <w:t>:</w:t>
      </w:r>
      <w:r w:rsidRPr="0082257F">
        <w:rPr>
          <w:rFonts w:ascii="Arial" w:hAnsi="Arial" w:cs="Arial"/>
          <w:bCs/>
          <w:sz w:val="22"/>
          <w:szCs w:val="22"/>
        </w:rPr>
        <w:tab/>
      </w:r>
      <w:r w:rsidR="00131367" w:rsidRPr="00131367">
        <w:rPr>
          <w:rFonts w:ascii="Arial" w:hAnsi="Arial" w:cs="Arial"/>
          <w:bCs/>
          <w:sz w:val="22"/>
          <w:szCs w:val="22"/>
        </w:rPr>
        <w:t>NR_pos_enh2-Core</w:t>
      </w:r>
    </w:p>
    <w:p w14:paraId="2D42DFCA" w14:textId="77777777" w:rsidR="005A6C01" w:rsidRPr="0001244D" w:rsidRDefault="005A6C01" w:rsidP="004656DC">
      <w:pPr>
        <w:spacing w:afterLines="50" w:after="120"/>
        <w:ind w:left="1985" w:hanging="1985"/>
        <w:rPr>
          <w:rFonts w:ascii="Arial" w:hAnsi="Arial" w:cs="Arial"/>
          <w:b/>
        </w:rPr>
      </w:pPr>
    </w:p>
    <w:p w14:paraId="799014E2" w14:textId="412FDEA3" w:rsidR="005A6C01" w:rsidRPr="00FD58C3" w:rsidRDefault="005A6C01" w:rsidP="004656DC">
      <w:pPr>
        <w:spacing w:afterLines="50" w:after="120"/>
        <w:ind w:left="1985" w:hanging="1985"/>
        <w:rPr>
          <w:rFonts w:ascii="Arial" w:hAnsi="Arial" w:cs="Arial"/>
          <w:bCs/>
          <w:sz w:val="22"/>
        </w:rPr>
      </w:pPr>
      <w:r w:rsidRPr="00D74EB5">
        <w:rPr>
          <w:rFonts w:ascii="Arial" w:hAnsi="Arial" w:cs="Arial"/>
          <w:b/>
          <w:sz w:val="22"/>
        </w:rPr>
        <w:t>Source:</w:t>
      </w:r>
      <w:r w:rsidRPr="00D74EB5">
        <w:rPr>
          <w:rFonts w:ascii="Arial" w:hAnsi="Arial" w:cs="Arial"/>
          <w:bCs/>
          <w:sz w:val="22"/>
        </w:rPr>
        <w:tab/>
      </w:r>
      <w:r w:rsidR="00F31245">
        <w:rPr>
          <w:rFonts w:ascii="Arial" w:hAnsi="Arial" w:cs="Arial"/>
          <w:sz w:val="22"/>
          <w:szCs w:val="22"/>
        </w:rPr>
        <w:t>RAN1</w:t>
      </w:r>
    </w:p>
    <w:p w14:paraId="277E0D67" w14:textId="52674F7E" w:rsidR="005A6C01" w:rsidRPr="00D74EB5" w:rsidRDefault="005A6C01" w:rsidP="004656DC">
      <w:pPr>
        <w:spacing w:afterLines="50" w:after="120"/>
        <w:ind w:left="1985" w:hanging="1985"/>
        <w:rPr>
          <w:rFonts w:ascii="Arial" w:eastAsia="MS Mincho" w:hAnsi="Arial" w:cs="Arial"/>
          <w:bCs/>
          <w:sz w:val="22"/>
          <w:lang w:eastAsia="ja-JP"/>
        </w:rPr>
      </w:pPr>
      <w:r w:rsidRPr="00D74EB5">
        <w:rPr>
          <w:rFonts w:ascii="Arial" w:hAnsi="Arial" w:cs="Arial"/>
          <w:b/>
          <w:sz w:val="22"/>
        </w:rPr>
        <w:t>To:</w:t>
      </w:r>
      <w:r w:rsidRPr="00D74EB5">
        <w:rPr>
          <w:rFonts w:ascii="Arial" w:hAnsi="Arial" w:cs="Arial"/>
          <w:bCs/>
          <w:sz w:val="22"/>
        </w:rPr>
        <w:tab/>
      </w:r>
      <w:r w:rsidR="00C65F60" w:rsidRPr="00D74EB5">
        <w:rPr>
          <w:rFonts w:ascii="Arial" w:eastAsia="MS Mincho" w:hAnsi="Arial" w:cs="Arial"/>
          <w:bCs/>
          <w:sz w:val="22"/>
          <w:lang w:eastAsia="ja-JP"/>
        </w:rPr>
        <w:t>RAN</w:t>
      </w:r>
      <w:r w:rsidR="00C65F60">
        <w:rPr>
          <w:rFonts w:ascii="Arial" w:eastAsiaTheme="minorEastAsia" w:hAnsi="Arial" w:cs="Arial" w:hint="eastAsia"/>
          <w:bCs/>
          <w:sz w:val="22"/>
          <w:lang w:eastAsia="zh-CN"/>
        </w:rPr>
        <w:t>2</w:t>
      </w:r>
    </w:p>
    <w:p w14:paraId="29D4E017" w14:textId="0D2FA725" w:rsidR="009703BE" w:rsidRPr="006751C2" w:rsidRDefault="009703BE" w:rsidP="004656DC">
      <w:pPr>
        <w:spacing w:afterLines="50" w:after="120"/>
        <w:ind w:left="1985" w:hanging="1985"/>
        <w:rPr>
          <w:rFonts w:ascii="Arial" w:eastAsiaTheme="minorEastAsia" w:hAnsi="Arial" w:cs="Arial"/>
          <w:b/>
          <w:sz w:val="22"/>
          <w:lang w:eastAsia="zh-CN"/>
        </w:rPr>
      </w:pPr>
      <w:r w:rsidRPr="00D74EB5">
        <w:rPr>
          <w:rFonts w:ascii="Arial" w:eastAsia="MS Mincho" w:hAnsi="Arial" w:cs="Arial" w:hint="eastAsia"/>
          <w:b/>
          <w:sz w:val="22"/>
          <w:lang w:eastAsia="ja-JP"/>
        </w:rPr>
        <w:t>CC:</w:t>
      </w:r>
      <w:r w:rsidRPr="00D74EB5">
        <w:rPr>
          <w:rFonts w:ascii="Arial" w:eastAsia="MS Mincho" w:hAnsi="Arial" w:cs="Arial" w:hint="eastAsia"/>
          <w:b/>
          <w:sz w:val="22"/>
          <w:lang w:eastAsia="ja-JP"/>
        </w:rPr>
        <w:tab/>
      </w:r>
    </w:p>
    <w:p w14:paraId="66A5AA9E" w14:textId="77777777" w:rsidR="00546D4C" w:rsidRPr="0001244D" w:rsidRDefault="00546D4C" w:rsidP="004656DC">
      <w:pPr>
        <w:spacing w:afterLines="50" w:after="120"/>
        <w:ind w:left="1985" w:hanging="1985"/>
        <w:rPr>
          <w:rFonts w:ascii="Arial" w:eastAsia="MS Mincho" w:hAnsi="Arial" w:cs="Arial"/>
          <w:bCs/>
          <w:lang w:eastAsia="ja-JP"/>
        </w:rPr>
      </w:pPr>
    </w:p>
    <w:p w14:paraId="7C8F6E8C" w14:textId="77777777" w:rsidR="005A6C01" w:rsidRPr="0001244D" w:rsidRDefault="005A6C01" w:rsidP="004656DC">
      <w:pPr>
        <w:tabs>
          <w:tab w:val="left" w:pos="2268"/>
        </w:tabs>
        <w:spacing w:afterLines="50" w:after="120"/>
        <w:rPr>
          <w:rFonts w:ascii="Arial" w:hAnsi="Arial" w:cs="Arial"/>
          <w:bCs/>
        </w:rPr>
      </w:pPr>
      <w:r w:rsidRPr="0001244D">
        <w:rPr>
          <w:rFonts w:ascii="Arial" w:hAnsi="Arial" w:cs="Arial"/>
          <w:b/>
        </w:rPr>
        <w:t>Contact Person:</w:t>
      </w:r>
      <w:r w:rsidRPr="0001244D">
        <w:rPr>
          <w:rFonts w:ascii="Arial" w:hAnsi="Arial" w:cs="Arial"/>
          <w:bCs/>
        </w:rPr>
        <w:tab/>
      </w:r>
    </w:p>
    <w:p w14:paraId="2590FA6E" w14:textId="71B7A4DB" w:rsidR="005A6C01" w:rsidRPr="0001244D" w:rsidRDefault="005A6C01" w:rsidP="004656DC">
      <w:pPr>
        <w:pStyle w:val="Heading4"/>
        <w:tabs>
          <w:tab w:val="left" w:pos="2268"/>
        </w:tabs>
        <w:spacing w:afterLines="50" w:after="120"/>
        <w:ind w:left="567"/>
        <w:rPr>
          <w:rFonts w:eastAsia="MS Mincho" w:cs="Arial"/>
          <w:b w:val="0"/>
          <w:bCs/>
          <w:lang w:val="it-IT" w:eastAsia="ja-JP"/>
        </w:rPr>
      </w:pPr>
      <w:r w:rsidRPr="0001244D">
        <w:rPr>
          <w:rFonts w:cs="Arial"/>
          <w:lang w:val="it-IT"/>
        </w:rPr>
        <w:t>Name:</w:t>
      </w:r>
      <w:r w:rsidRPr="0001244D">
        <w:rPr>
          <w:rFonts w:cs="Arial"/>
          <w:b w:val="0"/>
          <w:bCs/>
          <w:lang w:val="it-IT"/>
        </w:rPr>
        <w:tab/>
      </w:r>
      <w:r w:rsidR="000F6D18">
        <w:rPr>
          <w:rFonts w:eastAsiaTheme="minorEastAsia" w:cs="Arial" w:hint="eastAsia"/>
          <w:lang w:eastAsia="zh-CN"/>
        </w:rPr>
        <w:t>Ren Da</w:t>
      </w:r>
    </w:p>
    <w:p w14:paraId="45E41452" w14:textId="58E1E84B" w:rsidR="005A6C01" w:rsidRPr="0001244D" w:rsidRDefault="005A6C01" w:rsidP="004656DC">
      <w:pPr>
        <w:pStyle w:val="Heading7"/>
        <w:tabs>
          <w:tab w:val="left" w:pos="2268"/>
        </w:tabs>
        <w:spacing w:afterLines="50" w:after="120"/>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hyperlink r:id="rId8" w:history="1">
        <w:r w:rsidR="009D2C2C" w:rsidRPr="005106E1">
          <w:rPr>
            <w:rStyle w:val="Hyperlink"/>
            <w:rFonts w:cs="Arial" w:hint="eastAsia"/>
            <w:lang w:eastAsia="zh-CN"/>
          </w:rPr>
          <w:t>renda</w:t>
        </w:r>
        <w:r w:rsidR="009D2C2C" w:rsidRPr="005106E1">
          <w:rPr>
            <w:rStyle w:val="Hyperlink"/>
            <w:rFonts w:cs="Arial"/>
          </w:rPr>
          <w:t>@</w:t>
        </w:r>
        <w:r w:rsidR="009D2C2C" w:rsidRPr="005106E1">
          <w:rPr>
            <w:rStyle w:val="Hyperlink"/>
            <w:rFonts w:cs="Arial" w:hint="eastAsia"/>
            <w:lang w:eastAsia="zh-CN"/>
          </w:rPr>
          <w:t>catt</w:t>
        </w:r>
        <w:r w:rsidR="009D2C2C" w:rsidRPr="005106E1">
          <w:rPr>
            <w:rStyle w:val="Hyperlink"/>
            <w:rFonts w:cs="Arial"/>
          </w:rPr>
          <w:t>.cn</w:t>
        </w:r>
      </w:hyperlink>
    </w:p>
    <w:p w14:paraId="59EC56C5" w14:textId="77777777" w:rsidR="005A6C01" w:rsidRPr="009D2C2C" w:rsidRDefault="005A6C01" w:rsidP="004656DC">
      <w:pPr>
        <w:pBdr>
          <w:bottom w:val="single" w:sz="4" w:space="1" w:color="auto"/>
        </w:pBdr>
        <w:spacing w:afterLines="50" w:after="120"/>
        <w:rPr>
          <w:rFonts w:ascii="Arial" w:hAnsi="Arial" w:cs="Arial"/>
          <w:lang w:val="it-IT"/>
        </w:rPr>
      </w:pPr>
    </w:p>
    <w:p w14:paraId="5AC99A42" w14:textId="77777777" w:rsidR="006F2AF5" w:rsidRDefault="006F2AF5" w:rsidP="004656DC">
      <w:pPr>
        <w:pBdr>
          <w:bottom w:val="single" w:sz="4" w:space="1" w:color="auto"/>
        </w:pBdr>
        <w:spacing w:afterLines="50" w:after="120"/>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79089C" w:rsidRPr="0001244D">
        <w:rPr>
          <w:rFonts w:ascii="Arial" w:hAnsi="Arial" w:cs="Arial"/>
          <w:lang w:val="pt-BR"/>
        </w:rPr>
        <w:t xml:space="preserve">    </w:t>
      </w:r>
      <w:r w:rsidR="00821953" w:rsidRPr="0001244D">
        <w:rPr>
          <w:rFonts w:ascii="Arial" w:hAnsi="Arial" w:cs="Arial"/>
          <w:lang w:val="pt-BR"/>
        </w:rPr>
        <w:t xml:space="preserve">  </w:t>
      </w:r>
    </w:p>
    <w:p w14:paraId="032FB5E4" w14:textId="77777777" w:rsidR="006F2AF5" w:rsidRPr="0001244D" w:rsidRDefault="006F2AF5" w:rsidP="004656DC">
      <w:pPr>
        <w:pBdr>
          <w:bottom w:val="single" w:sz="4" w:space="1" w:color="auto"/>
        </w:pBdr>
        <w:spacing w:afterLines="50" w:after="120"/>
        <w:rPr>
          <w:rFonts w:ascii="Arial" w:hAnsi="Arial" w:cs="Arial"/>
          <w:lang w:val="pt-BR"/>
        </w:rPr>
      </w:pPr>
    </w:p>
    <w:p w14:paraId="58618C1F" w14:textId="77777777" w:rsidR="005A6C01" w:rsidRPr="0001244D" w:rsidRDefault="005A6C01" w:rsidP="004656DC">
      <w:pPr>
        <w:spacing w:afterLines="50" w:after="120"/>
        <w:rPr>
          <w:rFonts w:ascii="Arial" w:hAnsi="Arial" w:cs="Arial"/>
          <w:lang w:val="pt-BR"/>
        </w:rPr>
      </w:pPr>
    </w:p>
    <w:p w14:paraId="3149661E" w14:textId="77777777" w:rsidR="005A6C01" w:rsidRPr="0001244D" w:rsidRDefault="005A6C01" w:rsidP="004656DC">
      <w:pPr>
        <w:spacing w:afterLines="50" w:after="120"/>
        <w:rPr>
          <w:rFonts w:ascii="Arial" w:hAnsi="Arial" w:cs="Arial"/>
          <w:b/>
        </w:rPr>
      </w:pPr>
      <w:r w:rsidRPr="0001244D">
        <w:rPr>
          <w:rFonts w:ascii="Arial" w:hAnsi="Arial" w:cs="Arial"/>
          <w:b/>
        </w:rPr>
        <w:t>1. Overall Description:</w:t>
      </w:r>
    </w:p>
    <w:p w14:paraId="67DF6A1B" w14:textId="2C097BFC" w:rsidR="002A4BAD" w:rsidRDefault="002A4BAD" w:rsidP="00C46370">
      <w:pPr>
        <w:spacing w:beforeLines="50" w:before="120" w:afterLines="50" w:after="120"/>
        <w:jc w:val="both"/>
        <w:rPr>
          <w:rFonts w:eastAsiaTheme="minorEastAsia"/>
          <w:lang w:eastAsia="zh-CN"/>
        </w:rPr>
      </w:pPr>
      <w:r>
        <w:rPr>
          <w:rFonts w:eastAsiaTheme="minorEastAsia"/>
          <w:lang w:eastAsia="zh-CN"/>
        </w:rPr>
        <w:t xml:space="preserve">RAN1 thanks </w:t>
      </w:r>
      <w:r w:rsidR="00FC2E77">
        <w:rPr>
          <w:rFonts w:eastAsiaTheme="minorEastAsia" w:hint="eastAsia"/>
          <w:lang w:eastAsia="zh-CN"/>
        </w:rPr>
        <w:t>RAN</w:t>
      </w:r>
      <w:r>
        <w:rPr>
          <w:rFonts w:eastAsiaTheme="minorEastAsia" w:hint="eastAsia"/>
          <w:lang w:eastAsia="zh-CN"/>
        </w:rPr>
        <w:t>2</w:t>
      </w:r>
      <w:r>
        <w:rPr>
          <w:rFonts w:eastAsiaTheme="minorEastAsia"/>
          <w:lang w:eastAsia="zh-CN"/>
        </w:rPr>
        <w:t xml:space="preserve"> for the</w:t>
      </w:r>
      <w:r w:rsidR="00C0794C">
        <w:rPr>
          <w:rFonts w:eastAsiaTheme="minorEastAsia" w:hint="eastAsia"/>
          <w:lang w:eastAsia="zh-CN"/>
        </w:rPr>
        <w:t xml:space="preserve"> </w:t>
      </w:r>
      <w:r>
        <w:rPr>
          <w:rFonts w:eastAsiaTheme="minorEastAsia"/>
          <w:lang w:eastAsia="zh-CN"/>
        </w:rPr>
        <w:t xml:space="preserve">LS on </w:t>
      </w:r>
      <w:r w:rsidR="00E263F6" w:rsidRPr="00E263F6">
        <w:rPr>
          <w:rFonts w:eastAsiaTheme="minorEastAsia"/>
          <w:lang w:eastAsia="zh-CN"/>
        </w:rPr>
        <w:t>CBR range</w:t>
      </w:r>
      <w:r w:rsidR="00A76266">
        <w:rPr>
          <w:rFonts w:eastAsiaTheme="minorEastAsia" w:hint="eastAsia"/>
          <w:lang w:eastAsia="zh-CN"/>
        </w:rPr>
        <w:t xml:space="preserve">, which </w:t>
      </w:r>
      <w:r w:rsidR="00227814" w:rsidRPr="00C47852">
        <w:rPr>
          <w:rFonts w:eastAsiaTheme="minorEastAsia"/>
          <w:lang w:eastAsia="zh-CN"/>
        </w:rPr>
        <w:t xml:space="preserve">identified that the maximum number of CBR ranges for dedicated SL PRS resource pool, the maximum number of CBR levels for dedicated SL PRS resource pool and the maximum number of SL PRS transmission Configuration index in </w:t>
      </w:r>
      <w:r w:rsidR="00227814" w:rsidRPr="00C47852">
        <w:rPr>
          <w:rFonts w:eastAsiaTheme="minorEastAsia"/>
          <w:i/>
          <w:lang w:eastAsia="zh-CN"/>
        </w:rPr>
        <w:t>sl-PRS-TxConfigIndexList-r18</w:t>
      </w:r>
      <w:r w:rsidR="00227814" w:rsidRPr="00C47852">
        <w:rPr>
          <w:rFonts w:eastAsiaTheme="minorEastAsia"/>
          <w:lang w:eastAsia="zh-CN"/>
        </w:rPr>
        <w:t xml:space="preserve"> in RRC spec are not fully aligned</w:t>
      </w:r>
      <w:r w:rsidR="00227814">
        <w:rPr>
          <w:rFonts w:eastAsiaTheme="minorEastAsia"/>
          <w:lang w:eastAsia="zh-CN"/>
        </w:rPr>
        <w:t xml:space="preserve"> with the RAN1’s parameter list</w:t>
      </w:r>
      <w:r w:rsidR="00E7158E">
        <w:rPr>
          <w:rFonts w:eastAsiaTheme="minorEastAsia" w:hint="eastAsia"/>
          <w:lang w:eastAsia="zh-CN"/>
        </w:rPr>
        <w:t>. In the LS, R</w:t>
      </w:r>
      <w:r w:rsidR="006D6455">
        <w:rPr>
          <w:rFonts w:eastAsiaTheme="minorEastAsia" w:hint="eastAsia"/>
          <w:lang w:eastAsia="zh-CN"/>
        </w:rPr>
        <w:t>AN2 asks the following question:</w:t>
      </w:r>
    </w:p>
    <w:tbl>
      <w:tblPr>
        <w:tblStyle w:val="TableGrid"/>
        <w:tblW w:w="0" w:type="auto"/>
        <w:tblInd w:w="108" w:type="dxa"/>
        <w:tblLook w:val="04A0" w:firstRow="1" w:lastRow="0" w:firstColumn="1" w:lastColumn="0" w:noHBand="0" w:noVBand="1"/>
      </w:tblPr>
      <w:tblGrid>
        <w:gridCol w:w="9781"/>
      </w:tblGrid>
      <w:tr w:rsidR="002A4BAD" w:rsidRPr="00CA7E1E" w14:paraId="0D795D5A" w14:textId="77777777" w:rsidTr="00CA7E1E">
        <w:trPr>
          <w:trHeight w:val="505"/>
        </w:trPr>
        <w:tc>
          <w:tcPr>
            <w:tcW w:w="9781" w:type="dxa"/>
            <w:vAlign w:val="center"/>
          </w:tcPr>
          <w:p w14:paraId="00F68C84" w14:textId="111200EB" w:rsidR="002A4BAD" w:rsidRPr="000F158F" w:rsidRDefault="0040149A" w:rsidP="004656DC">
            <w:pPr>
              <w:numPr>
                <w:ilvl w:val="0"/>
                <w:numId w:val="31"/>
              </w:numPr>
              <w:spacing w:afterLines="50" w:after="120"/>
              <w:jc w:val="both"/>
              <w:rPr>
                <w:rFonts w:eastAsiaTheme="minorEastAsia"/>
                <w:lang w:eastAsia="zh-CN"/>
              </w:rPr>
            </w:pPr>
            <w:r>
              <w:rPr>
                <w:rFonts w:ascii="Arial" w:eastAsiaTheme="minorEastAsia" w:hAnsi="Arial" w:cs="Arial" w:hint="eastAsia"/>
                <w:color w:val="000000"/>
                <w:lang w:eastAsia="zh-CN"/>
              </w:rPr>
              <w:t xml:space="preserve">RAN2 would like to </w:t>
            </w:r>
            <w:r>
              <w:rPr>
                <w:rFonts w:ascii="Arial" w:hAnsi="Arial" w:cs="Arial"/>
                <w:color w:val="000000"/>
              </w:rPr>
              <w:t xml:space="preserve">ask RAN1 </w:t>
            </w:r>
            <w:r>
              <w:rPr>
                <w:rFonts w:ascii="Arial" w:eastAsiaTheme="minorEastAsia" w:hAnsi="Arial" w:cs="Arial" w:hint="eastAsia"/>
                <w:color w:val="000000"/>
                <w:lang w:eastAsia="zh-CN"/>
              </w:rPr>
              <w:t xml:space="preserve">if it </w:t>
            </w:r>
            <w:r>
              <w:rPr>
                <w:rFonts w:ascii="Arial" w:eastAsiaTheme="minorEastAsia" w:hAnsi="Arial" w:cs="Arial"/>
                <w:color w:val="000000"/>
                <w:lang w:eastAsia="zh-CN"/>
              </w:rPr>
              <w:t>is acceptable</w:t>
            </w:r>
            <w:r>
              <w:rPr>
                <w:rFonts w:ascii="Arial" w:eastAsiaTheme="minorEastAsia" w:hAnsi="Arial" w:cs="Arial" w:hint="eastAsia"/>
                <w:color w:val="000000"/>
                <w:lang w:eastAsia="zh-CN"/>
              </w:rPr>
              <w:t xml:space="preserve"> that </w:t>
            </w:r>
            <w:r w:rsidRPr="00D3111E">
              <w:rPr>
                <w:rFonts w:ascii="Arial" w:eastAsiaTheme="minorEastAsia" w:hAnsi="Arial" w:cs="Arial"/>
                <w:color w:val="000000"/>
                <w:lang w:eastAsia="zh-CN"/>
              </w:rPr>
              <w:t>CBR range</w:t>
            </w:r>
            <w:r>
              <w:rPr>
                <w:rFonts w:ascii="Arial" w:eastAsiaTheme="minorEastAsia" w:hAnsi="Arial" w:cs="Arial" w:hint="eastAsia"/>
                <w:color w:val="000000"/>
                <w:lang w:eastAsia="zh-CN"/>
              </w:rPr>
              <w:t>, CBR level</w:t>
            </w:r>
            <w:r w:rsidRPr="00D3111E">
              <w:rPr>
                <w:rFonts w:ascii="Arial" w:eastAsiaTheme="minorEastAsia" w:hAnsi="Arial" w:cs="Arial"/>
                <w:color w:val="000000"/>
                <w:lang w:eastAsia="zh-CN"/>
              </w:rPr>
              <w:t xml:space="preserve"> </w:t>
            </w:r>
            <w:r>
              <w:rPr>
                <w:rFonts w:ascii="Arial" w:eastAsiaTheme="minorEastAsia" w:hAnsi="Arial" w:cs="Arial" w:hint="eastAsia"/>
                <w:color w:val="000000"/>
                <w:lang w:eastAsia="zh-CN"/>
              </w:rPr>
              <w:t xml:space="preserve">and </w:t>
            </w:r>
            <w:r w:rsidRPr="00D55C7A">
              <w:rPr>
                <w:rFonts w:ascii="Arial" w:eastAsiaTheme="minorEastAsia" w:hAnsi="Arial" w:cs="Arial"/>
                <w:i/>
                <w:color w:val="000000"/>
                <w:lang w:eastAsia="zh-CN"/>
              </w:rPr>
              <w:t>SL-PRS-</w:t>
            </w:r>
            <w:proofErr w:type="spellStart"/>
            <w:r w:rsidRPr="00D55C7A">
              <w:rPr>
                <w:rFonts w:ascii="Arial" w:eastAsiaTheme="minorEastAsia" w:hAnsi="Arial" w:cs="Arial"/>
                <w:i/>
                <w:color w:val="000000"/>
                <w:lang w:eastAsia="zh-CN"/>
              </w:rPr>
              <w:t>TxConfigIndexList</w:t>
            </w:r>
            <w:proofErr w:type="spellEnd"/>
            <w:r>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are not extended</w:t>
            </w:r>
            <w:r>
              <w:rPr>
                <w:rFonts w:ascii="Arial" w:eastAsiaTheme="minorEastAsia" w:hAnsi="Arial" w:cs="Arial" w:hint="eastAsia"/>
                <w:color w:val="000000"/>
                <w:lang w:eastAsia="zh-CN"/>
              </w:rPr>
              <w:t xml:space="preserve"> </w:t>
            </w:r>
            <w:r w:rsidRPr="00D3111E">
              <w:rPr>
                <w:rFonts w:ascii="Arial" w:eastAsiaTheme="minorEastAsia" w:hAnsi="Arial" w:cs="Arial"/>
                <w:color w:val="000000"/>
                <w:lang w:eastAsia="zh-CN"/>
              </w:rPr>
              <w:t xml:space="preserve">as </w:t>
            </w:r>
            <w:r>
              <w:rPr>
                <w:rFonts w:ascii="Arial" w:eastAsiaTheme="minorEastAsia" w:hAnsi="Arial" w:cs="Arial" w:hint="eastAsia"/>
                <w:color w:val="000000"/>
                <w:lang w:eastAsia="zh-CN"/>
              </w:rPr>
              <w:t xml:space="preserve">RAN2 </w:t>
            </w:r>
            <w:r w:rsidRPr="00D3111E">
              <w:rPr>
                <w:rFonts w:ascii="Arial" w:eastAsiaTheme="minorEastAsia" w:hAnsi="Arial" w:cs="Arial"/>
                <w:color w:val="000000"/>
                <w:lang w:eastAsia="zh-CN"/>
              </w:rPr>
              <w:t>agreed</w:t>
            </w:r>
            <w:r>
              <w:rPr>
                <w:rFonts w:ascii="Arial" w:eastAsiaTheme="minorEastAsia" w:hAnsi="Arial" w:cs="Arial" w:hint="eastAsia"/>
                <w:color w:val="000000"/>
                <w:lang w:eastAsia="zh-CN"/>
              </w:rPr>
              <w:t>.</w:t>
            </w:r>
          </w:p>
        </w:tc>
      </w:tr>
    </w:tbl>
    <w:p w14:paraId="412E53D1" w14:textId="185E4EE3" w:rsidR="00C6702E" w:rsidRDefault="004B1D0F" w:rsidP="004656DC">
      <w:pPr>
        <w:spacing w:beforeLines="50" w:before="120" w:afterLines="50" w:after="120"/>
        <w:rPr>
          <w:rFonts w:eastAsiaTheme="minorEastAsia"/>
          <w:lang w:eastAsia="zh-CN"/>
        </w:rPr>
      </w:pPr>
      <w:r w:rsidRPr="00584731">
        <w:rPr>
          <w:rFonts w:eastAsiaTheme="minorEastAsia"/>
          <w:lang w:eastAsia="zh-CN"/>
        </w:rPr>
        <w:t xml:space="preserve">RAN1 has discussed </w:t>
      </w:r>
      <w:r w:rsidR="002D1946">
        <w:rPr>
          <w:rFonts w:eastAsiaTheme="minorEastAsia"/>
          <w:lang w:eastAsia="zh-CN"/>
        </w:rPr>
        <w:t xml:space="preserve">the </w:t>
      </w:r>
      <w:r w:rsidRPr="00584731">
        <w:rPr>
          <w:rFonts w:eastAsiaTheme="minorEastAsia"/>
          <w:lang w:eastAsia="zh-CN"/>
        </w:rPr>
        <w:t xml:space="preserve">above </w:t>
      </w:r>
      <w:r w:rsidR="00BA1C14">
        <w:rPr>
          <w:rFonts w:eastAsiaTheme="minorEastAsia" w:hint="eastAsia"/>
          <w:lang w:eastAsia="zh-CN"/>
        </w:rPr>
        <w:t>question</w:t>
      </w:r>
      <w:r w:rsidR="00C622EC">
        <w:rPr>
          <w:rFonts w:eastAsiaTheme="minorEastAsia" w:hint="eastAsia"/>
          <w:lang w:eastAsia="zh-CN"/>
        </w:rPr>
        <w:t xml:space="preserve"> </w:t>
      </w:r>
      <w:r w:rsidRPr="00584731">
        <w:rPr>
          <w:rFonts w:eastAsiaTheme="minorEastAsia"/>
          <w:lang w:eastAsia="zh-CN"/>
        </w:rPr>
        <w:t xml:space="preserve">and </w:t>
      </w:r>
      <w:r w:rsidR="00FF109E">
        <w:rPr>
          <w:rFonts w:eastAsiaTheme="minorEastAsia"/>
          <w:lang w:eastAsia="zh-CN"/>
        </w:rPr>
        <w:t>reached</w:t>
      </w:r>
      <w:r w:rsidR="00C6702E">
        <w:rPr>
          <w:rFonts w:eastAsiaTheme="minorEastAsia"/>
          <w:lang w:eastAsia="zh-CN"/>
        </w:rPr>
        <w:t xml:space="preserve"> </w:t>
      </w:r>
      <w:r w:rsidR="00C6702E" w:rsidRPr="00C6702E">
        <w:rPr>
          <w:rFonts w:eastAsiaTheme="minorEastAsia"/>
          <w:lang w:eastAsia="zh-CN"/>
        </w:rPr>
        <w:t>the</w:t>
      </w:r>
      <w:r w:rsidR="00C6702E">
        <w:rPr>
          <w:rFonts w:eastAsiaTheme="minorEastAsia"/>
          <w:lang w:eastAsia="zh-CN"/>
        </w:rPr>
        <w:t xml:space="preserve"> following</w:t>
      </w:r>
      <w:r w:rsidR="00C6702E" w:rsidRPr="00C6702E">
        <w:rPr>
          <w:rFonts w:eastAsiaTheme="minorEastAsia"/>
          <w:lang w:eastAsia="zh-CN"/>
        </w:rPr>
        <w:t xml:space="preserve"> </w:t>
      </w:r>
      <w:r w:rsidR="00C6702E">
        <w:rPr>
          <w:rFonts w:eastAsiaTheme="minorEastAsia"/>
          <w:lang w:eastAsia="zh-CN"/>
        </w:rPr>
        <w:t xml:space="preserve">agreement </w:t>
      </w:r>
      <w:r w:rsidR="00C6702E" w:rsidRPr="00584731">
        <w:rPr>
          <w:rFonts w:eastAsiaTheme="minorEastAsia"/>
          <w:lang w:eastAsia="zh-CN"/>
        </w:rPr>
        <w:t>in RAN1#11</w:t>
      </w:r>
      <w:r w:rsidR="00C6702E">
        <w:rPr>
          <w:rFonts w:eastAsiaTheme="minorEastAsia" w:hint="eastAsia"/>
          <w:lang w:eastAsia="zh-CN"/>
        </w:rPr>
        <w:t>9</w:t>
      </w:r>
      <w:r w:rsidR="00C6702E">
        <w:rPr>
          <w:rFonts w:eastAsiaTheme="minorEastAsia"/>
          <w:lang w:eastAsia="zh-CN"/>
        </w:rPr>
        <w:t>:</w:t>
      </w:r>
    </w:p>
    <w:tbl>
      <w:tblPr>
        <w:tblStyle w:val="TableGrid"/>
        <w:tblW w:w="0" w:type="auto"/>
        <w:tblInd w:w="18" w:type="dxa"/>
        <w:tblLook w:val="04A0" w:firstRow="1" w:lastRow="0" w:firstColumn="1" w:lastColumn="0" w:noHBand="0" w:noVBand="1"/>
      </w:tblPr>
      <w:tblGrid>
        <w:gridCol w:w="10063"/>
      </w:tblGrid>
      <w:tr w:rsidR="00C6702E" w14:paraId="0CF82266" w14:textId="77777777" w:rsidTr="00C6702E">
        <w:tc>
          <w:tcPr>
            <w:tcW w:w="10063" w:type="dxa"/>
          </w:tcPr>
          <w:p w14:paraId="4F296282" w14:textId="77777777" w:rsidR="00C6702E" w:rsidRDefault="00C6702E" w:rsidP="00C6702E">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AE7B49">
              <w:rPr>
                <w:bCs/>
                <w:highlight w:val="green"/>
              </w:rPr>
              <w:t>Agreement</w:t>
            </w:r>
          </w:p>
          <w:p w14:paraId="01B4F85C" w14:textId="77777777" w:rsidR="00C6702E" w:rsidRPr="00AE7B49" w:rsidRDefault="00C6702E" w:rsidP="00C6702E">
            <w:pPr>
              <w:rPr>
                <w:rFonts w:cs="Times"/>
                <w:lang w:eastAsia="zh-CN"/>
              </w:rPr>
            </w:pPr>
            <w:r w:rsidRPr="00AE7B49">
              <w:rPr>
                <w:rFonts w:cs="Times"/>
                <w:lang w:eastAsia="zh-CN"/>
              </w:rPr>
              <w:t>Provide the following response to RAN2’s LS on CBR:</w:t>
            </w:r>
          </w:p>
          <w:p w14:paraId="16A8A0D0" w14:textId="77777777" w:rsidR="00C6702E" w:rsidRPr="00AE7B49" w:rsidRDefault="00C6702E" w:rsidP="00C6702E">
            <w:pPr>
              <w:rPr>
                <w:rFonts w:cs="Times"/>
                <w:lang w:eastAsia="zh-CN"/>
              </w:rPr>
            </w:pPr>
          </w:p>
          <w:p w14:paraId="5E2E18AA" w14:textId="77777777" w:rsidR="00C6702E" w:rsidRPr="00AE7B49" w:rsidRDefault="00C6702E" w:rsidP="00C6702E">
            <w:pPr>
              <w:pStyle w:val="3GPPAgreements"/>
              <w:numPr>
                <w:ilvl w:val="0"/>
                <w:numId w:val="36"/>
              </w:numPr>
              <w:autoSpaceDE/>
              <w:autoSpaceDN/>
              <w:adjustRightInd/>
              <w:snapToGrid/>
              <w:rPr>
                <w:rFonts w:ascii="Times" w:hAnsi="Times" w:cs="Times"/>
                <w:iCs/>
                <w:sz w:val="20"/>
                <w:szCs w:val="20"/>
              </w:rPr>
            </w:pPr>
            <w:r w:rsidRPr="00AE7B49">
              <w:rPr>
                <w:rFonts w:ascii="Times" w:hAnsi="Times" w:cs="Times"/>
                <w:iCs/>
                <w:sz w:val="20"/>
                <w:szCs w:val="20"/>
              </w:rPr>
              <w:t xml:space="preserve">RAN1 prefers that the maximum values for the following parameters in ASN.1 are specified as proposed by RAN1, i.e., </w:t>
            </w:r>
          </w:p>
          <w:p w14:paraId="29751F14" w14:textId="77777777" w:rsidR="00C6702E" w:rsidRPr="00AE7B49" w:rsidRDefault="00C6702E" w:rsidP="00C6702E">
            <w:pPr>
              <w:pStyle w:val="ListParagraph"/>
              <w:numPr>
                <w:ilvl w:val="1"/>
                <w:numId w:val="36"/>
              </w:numPr>
              <w:ind w:leftChars="0"/>
              <w:rPr>
                <w:rFonts w:cs="Times"/>
                <w:iCs/>
                <w:szCs w:val="20"/>
              </w:rPr>
            </w:pPr>
            <w:r w:rsidRPr="00AE7B49">
              <w:rPr>
                <w:rFonts w:cs="Times"/>
                <w:iCs/>
                <w:szCs w:val="20"/>
              </w:rPr>
              <w:t xml:space="preserve">The maximum number of CBR ranges for SL positioning is set to 8 in RRC IE </w:t>
            </w:r>
            <w:r w:rsidRPr="00C6702E">
              <w:rPr>
                <w:rFonts w:cs="Times"/>
                <w:i/>
                <w:szCs w:val="20"/>
              </w:rPr>
              <w:t>sl-CBR-RangeDedicatedSL-PRS-RP-List-r18</w:t>
            </w:r>
            <w:r w:rsidRPr="00AE7B49">
              <w:rPr>
                <w:rFonts w:cs="Times"/>
                <w:iCs/>
                <w:szCs w:val="20"/>
              </w:rPr>
              <w:t>,</w:t>
            </w:r>
          </w:p>
          <w:p w14:paraId="0D361CA2" w14:textId="77777777" w:rsidR="00C6702E" w:rsidRPr="00AE7B49" w:rsidRDefault="00C6702E" w:rsidP="00C6702E">
            <w:pPr>
              <w:pStyle w:val="ListParagraph"/>
              <w:numPr>
                <w:ilvl w:val="1"/>
                <w:numId w:val="36"/>
              </w:numPr>
              <w:ind w:leftChars="0"/>
              <w:rPr>
                <w:rFonts w:cs="Times"/>
                <w:iCs/>
                <w:szCs w:val="20"/>
              </w:rPr>
            </w:pPr>
            <w:r w:rsidRPr="00AE7B49">
              <w:rPr>
                <w:rFonts w:cs="Times"/>
                <w:iCs/>
                <w:szCs w:val="20"/>
              </w:rPr>
              <w:t xml:space="preserve">The maximum number of CBR levels is set to 16 in RRC IE </w:t>
            </w:r>
            <w:r w:rsidRPr="00C6702E">
              <w:rPr>
                <w:rFonts w:cs="Times"/>
                <w:i/>
                <w:szCs w:val="20"/>
              </w:rPr>
              <w:t>SL-CBR-</w:t>
            </w:r>
            <w:proofErr w:type="spellStart"/>
            <w:r w:rsidRPr="00C6702E">
              <w:rPr>
                <w:rFonts w:cs="Times"/>
                <w:i/>
                <w:szCs w:val="20"/>
              </w:rPr>
              <w:t>LevelsDedicatedSL</w:t>
            </w:r>
            <w:proofErr w:type="spellEnd"/>
            <w:r w:rsidRPr="00C6702E">
              <w:rPr>
                <w:rFonts w:cs="Times"/>
                <w:i/>
                <w:szCs w:val="20"/>
              </w:rPr>
              <w:t>-PRS-RP</w:t>
            </w:r>
            <w:r w:rsidRPr="00AE7B49">
              <w:rPr>
                <w:rFonts w:cs="Times"/>
                <w:iCs/>
                <w:szCs w:val="20"/>
              </w:rPr>
              <w:t>,</w:t>
            </w:r>
          </w:p>
          <w:p w14:paraId="6FF52893" w14:textId="77777777" w:rsidR="00C6702E" w:rsidRPr="00AE7B49" w:rsidRDefault="00C6702E" w:rsidP="00C6702E">
            <w:pPr>
              <w:pStyle w:val="ListParagraph"/>
              <w:numPr>
                <w:ilvl w:val="1"/>
                <w:numId w:val="36"/>
              </w:numPr>
              <w:ind w:leftChars="0"/>
              <w:rPr>
                <w:rFonts w:cs="Times"/>
                <w:iCs/>
                <w:szCs w:val="20"/>
              </w:rPr>
            </w:pPr>
            <w:r w:rsidRPr="00AE7B49">
              <w:rPr>
                <w:rFonts w:cs="Times"/>
                <w:iCs/>
                <w:szCs w:val="20"/>
              </w:rPr>
              <w:t xml:space="preserve">The maximum number of SL PRS transmission Configuration index in </w:t>
            </w:r>
            <w:r w:rsidRPr="00C6702E">
              <w:rPr>
                <w:rFonts w:cs="Times"/>
                <w:i/>
                <w:szCs w:val="20"/>
              </w:rPr>
              <w:t>sl-PRS-TxConfigIndexList-r18</w:t>
            </w:r>
            <w:r w:rsidRPr="00AE7B49">
              <w:rPr>
                <w:rFonts w:cs="Times"/>
                <w:iCs/>
                <w:szCs w:val="20"/>
              </w:rPr>
              <w:t xml:space="preserve"> is set to 16.</w:t>
            </w:r>
          </w:p>
          <w:p w14:paraId="2B22724F" w14:textId="77777777" w:rsidR="00C6702E" w:rsidRPr="00AE7B49" w:rsidRDefault="00C6702E" w:rsidP="00C6702E">
            <w:pPr>
              <w:pStyle w:val="3GPPAgreements"/>
              <w:numPr>
                <w:ilvl w:val="0"/>
                <w:numId w:val="36"/>
              </w:numPr>
              <w:autoSpaceDE/>
              <w:autoSpaceDN/>
              <w:adjustRightInd/>
              <w:snapToGrid/>
              <w:rPr>
                <w:rFonts w:ascii="Times" w:hAnsi="Times" w:cs="Times"/>
                <w:iCs/>
                <w:sz w:val="20"/>
                <w:szCs w:val="20"/>
              </w:rPr>
            </w:pPr>
            <w:r w:rsidRPr="00AE7B49">
              <w:rPr>
                <w:rFonts w:ascii="Times" w:hAnsi="Times" w:cs="Times"/>
                <w:iCs/>
                <w:sz w:val="20"/>
                <w:szCs w:val="20"/>
              </w:rPr>
              <w:t xml:space="preserve">However, although </w:t>
            </w:r>
            <w:r w:rsidRPr="00AE7B49">
              <w:rPr>
                <w:rFonts w:ascii="Times" w:hAnsi="Times" w:cs="Times"/>
                <w:iCs/>
                <w:sz w:val="20"/>
                <w:szCs w:val="20"/>
                <w:lang w:eastAsia="zh-CN"/>
              </w:rPr>
              <w:t xml:space="preserve">it is not </w:t>
            </w:r>
            <w:r w:rsidRPr="00AE7B49">
              <w:rPr>
                <w:rFonts w:ascii="Times" w:hAnsi="Times" w:cs="Times"/>
                <w:iCs/>
                <w:sz w:val="20"/>
                <w:szCs w:val="20"/>
              </w:rPr>
              <w:t>preferred</w:t>
            </w:r>
            <w:r w:rsidRPr="00AE7B49">
              <w:rPr>
                <w:rFonts w:ascii="Times" w:hAnsi="Times" w:cs="Times"/>
                <w:iCs/>
                <w:sz w:val="20"/>
                <w:szCs w:val="20"/>
                <w:lang w:eastAsia="zh-CN"/>
              </w:rPr>
              <w:t xml:space="preserve">, it is acceptable that the CBR range, CBR level and </w:t>
            </w:r>
            <w:r w:rsidRPr="00C6702E">
              <w:rPr>
                <w:rFonts w:ascii="Times" w:hAnsi="Times" w:cs="Times"/>
                <w:i/>
                <w:sz w:val="20"/>
                <w:szCs w:val="20"/>
                <w:lang w:eastAsia="zh-CN"/>
              </w:rPr>
              <w:t>SL-PRS-</w:t>
            </w:r>
            <w:proofErr w:type="spellStart"/>
            <w:r w:rsidRPr="00C6702E">
              <w:rPr>
                <w:rFonts w:ascii="Times" w:hAnsi="Times" w:cs="Times"/>
                <w:i/>
                <w:sz w:val="20"/>
                <w:szCs w:val="20"/>
                <w:lang w:eastAsia="zh-CN"/>
              </w:rPr>
              <w:t>TxConfigIndexList</w:t>
            </w:r>
            <w:proofErr w:type="spellEnd"/>
            <w:r w:rsidRPr="00AE7B49">
              <w:rPr>
                <w:rFonts w:ascii="Times" w:hAnsi="Times" w:cs="Times"/>
                <w:iCs/>
                <w:sz w:val="20"/>
                <w:szCs w:val="20"/>
                <w:lang w:eastAsia="zh-CN"/>
              </w:rPr>
              <w:t xml:space="preserve"> </w:t>
            </w:r>
            <w:r w:rsidRPr="00AE7B49">
              <w:rPr>
                <w:rFonts w:ascii="Times" w:hAnsi="Times" w:cs="Times"/>
                <w:iCs/>
                <w:sz w:val="20"/>
                <w:szCs w:val="20"/>
              </w:rPr>
              <w:t xml:space="preserve">parameters </w:t>
            </w:r>
            <w:r w:rsidRPr="00AE7B49">
              <w:rPr>
                <w:rFonts w:ascii="Times" w:hAnsi="Times" w:cs="Times"/>
                <w:iCs/>
                <w:sz w:val="20"/>
                <w:szCs w:val="20"/>
                <w:lang w:eastAsia="zh-CN"/>
              </w:rPr>
              <w:t xml:space="preserve">are not extended, </w:t>
            </w:r>
            <w:r w:rsidRPr="00AE7B49">
              <w:rPr>
                <w:rFonts w:ascii="Times" w:hAnsi="Times" w:cs="Times"/>
                <w:iCs/>
                <w:sz w:val="20"/>
                <w:szCs w:val="20"/>
              </w:rPr>
              <w:t xml:space="preserve">as </w:t>
            </w:r>
            <w:r w:rsidRPr="00AE7B49">
              <w:rPr>
                <w:rFonts w:ascii="Times" w:hAnsi="Times" w:cs="Times"/>
                <w:iCs/>
                <w:sz w:val="20"/>
                <w:szCs w:val="20"/>
                <w:lang w:eastAsia="zh-CN"/>
              </w:rPr>
              <w:t>RAN2 agreed.</w:t>
            </w:r>
          </w:p>
          <w:p w14:paraId="6388118C" w14:textId="77777777" w:rsidR="00C6702E" w:rsidRPr="00AE7B49" w:rsidRDefault="00C6702E" w:rsidP="00C6702E">
            <w:pPr>
              <w:pStyle w:val="3GPPAgreements"/>
              <w:numPr>
                <w:ilvl w:val="0"/>
                <w:numId w:val="36"/>
              </w:numPr>
              <w:autoSpaceDE/>
              <w:autoSpaceDN/>
              <w:adjustRightInd/>
              <w:snapToGrid/>
              <w:rPr>
                <w:rFonts w:ascii="Times" w:hAnsi="Times" w:cs="Times"/>
                <w:iCs/>
                <w:sz w:val="20"/>
                <w:szCs w:val="20"/>
              </w:rPr>
            </w:pPr>
            <w:r w:rsidRPr="00AE7B49">
              <w:rPr>
                <w:rFonts w:ascii="Times" w:hAnsi="Times" w:cs="Times"/>
                <w:iCs/>
                <w:sz w:val="20"/>
                <w:szCs w:val="20"/>
                <w:lang w:eastAsia="zh-CN"/>
              </w:rPr>
              <w:t>RAN1</w:t>
            </w:r>
            <w:r w:rsidRPr="00AE7B49">
              <w:rPr>
                <w:rFonts w:ascii="Times" w:hAnsi="Times" w:cs="Times"/>
                <w:iCs/>
                <w:sz w:val="20"/>
                <w:szCs w:val="20"/>
              </w:rPr>
              <w:t xml:space="preserve"> respectfully requests RAN2 to identify whether there exists any other ASN.1 issue, if the CBR range, CBR level and </w:t>
            </w:r>
            <w:r w:rsidRPr="00C6702E">
              <w:rPr>
                <w:rFonts w:ascii="Times" w:hAnsi="Times" w:cs="Times"/>
                <w:i/>
                <w:sz w:val="20"/>
                <w:szCs w:val="20"/>
              </w:rPr>
              <w:t>SL-PRS-</w:t>
            </w:r>
            <w:proofErr w:type="spellStart"/>
            <w:r w:rsidRPr="00C6702E">
              <w:rPr>
                <w:rFonts w:ascii="Times" w:hAnsi="Times" w:cs="Times"/>
                <w:i/>
                <w:sz w:val="20"/>
                <w:szCs w:val="20"/>
              </w:rPr>
              <w:t>TxConfigIndexList</w:t>
            </w:r>
            <w:proofErr w:type="spellEnd"/>
            <w:r w:rsidRPr="00AE7B49">
              <w:rPr>
                <w:rFonts w:ascii="Times" w:hAnsi="Times" w:cs="Times"/>
                <w:iCs/>
                <w:sz w:val="20"/>
                <w:szCs w:val="20"/>
              </w:rPr>
              <w:t xml:space="preserve"> parameters are not extended.</w:t>
            </w:r>
          </w:p>
          <w:p w14:paraId="76160152" w14:textId="1A08192B" w:rsidR="00C6702E" w:rsidRPr="00AE7B49" w:rsidRDefault="00C6702E" w:rsidP="00C6702E">
            <w:pPr>
              <w:pStyle w:val="3GPPAgreements"/>
              <w:numPr>
                <w:ilvl w:val="1"/>
                <w:numId w:val="36"/>
              </w:numPr>
              <w:autoSpaceDE/>
              <w:autoSpaceDN/>
              <w:adjustRightInd/>
              <w:snapToGrid/>
              <w:rPr>
                <w:rFonts w:ascii="Times" w:hAnsi="Times" w:cs="Times"/>
                <w:bCs/>
                <w:iCs/>
                <w:sz w:val="20"/>
                <w:szCs w:val="20"/>
              </w:rPr>
            </w:pPr>
            <w:r w:rsidRPr="00AE7B49">
              <w:rPr>
                <w:rFonts w:ascii="Times" w:hAnsi="Times" w:cs="Times"/>
                <w:bCs/>
                <w:iCs/>
                <w:sz w:val="20"/>
                <w:szCs w:val="20"/>
              </w:rPr>
              <w:t xml:space="preserve">E.g. </w:t>
            </w:r>
            <w:r w:rsidRPr="00C6702E">
              <w:rPr>
                <w:rFonts w:ascii="Times" w:hAnsi="Times" w:cs="Times"/>
                <w:bCs/>
                <w:i/>
                <w:sz w:val="20"/>
                <w:szCs w:val="20"/>
                <w:lang w:eastAsia="zh-CN"/>
              </w:rPr>
              <w:t>SL-CBR-</w:t>
            </w:r>
            <w:proofErr w:type="spellStart"/>
            <w:r w:rsidRPr="00C6702E">
              <w:rPr>
                <w:rFonts w:ascii="Times" w:hAnsi="Times" w:cs="Times"/>
                <w:bCs/>
                <w:i/>
                <w:sz w:val="20"/>
                <w:szCs w:val="20"/>
                <w:lang w:eastAsia="zh-CN"/>
              </w:rPr>
              <w:t>LevelsConfig</w:t>
            </w:r>
            <w:proofErr w:type="spellEnd"/>
            <w:r w:rsidRPr="00C6702E">
              <w:rPr>
                <w:rFonts w:ascii="Times" w:hAnsi="Times" w:cs="Times"/>
                <w:bCs/>
                <w:i/>
                <w:sz w:val="20"/>
                <w:szCs w:val="20"/>
                <w:lang w:eastAsia="zh-CN"/>
              </w:rPr>
              <w:t>-Dedicated-SL-PRS-RP</w:t>
            </w:r>
            <w:r w:rsidRPr="00AE7B49">
              <w:rPr>
                <w:rFonts w:ascii="Times" w:hAnsi="Times" w:cs="Times"/>
                <w:bCs/>
                <w:iCs/>
                <w:sz w:val="20"/>
                <w:szCs w:val="20"/>
                <w:lang w:eastAsia="zh-CN"/>
              </w:rPr>
              <w:t xml:space="preserve"> is used but not defined, </w:t>
            </w:r>
            <w:proofErr w:type="gramStart"/>
            <w:r w:rsidRPr="00AE7B49">
              <w:rPr>
                <w:rFonts w:ascii="Times" w:hAnsi="Times" w:cs="Times"/>
                <w:bCs/>
                <w:iCs/>
                <w:sz w:val="20"/>
                <w:szCs w:val="20"/>
                <w:lang w:eastAsia="zh-CN"/>
              </w:rPr>
              <w:t>The</w:t>
            </w:r>
            <w:proofErr w:type="gramEnd"/>
            <w:r>
              <w:rPr>
                <w:rFonts w:ascii="Times" w:hAnsi="Times" w:cs="Times"/>
                <w:bCs/>
                <w:iCs/>
                <w:sz w:val="20"/>
                <w:szCs w:val="20"/>
                <w:lang w:eastAsia="zh-CN"/>
              </w:rPr>
              <w:t xml:space="preserve"> </w:t>
            </w:r>
            <w:r w:rsidRPr="00C6702E">
              <w:rPr>
                <w:rFonts w:ascii="Times" w:hAnsi="Times" w:cs="Times"/>
                <w:bCs/>
                <w:i/>
                <w:sz w:val="20"/>
                <w:szCs w:val="20"/>
              </w:rPr>
              <w:t>maxNrofSL-PRS-TxConfig-r18</w:t>
            </w:r>
            <w:r w:rsidRPr="00AE7B49">
              <w:rPr>
                <w:rFonts w:ascii="Times" w:hAnsi="Times" w:cs="Times"/>
                <w:bCs/>
                <w:iCs/>
                <w:sz w:val="20"/>
                <w:szCs w:val="20"/>
              </w:rPr>
              <w:t xml:space="preserve"> should be 63 instead of 64</w:t>
            </w:r>
          </w:p>
          <w:p w14:paraId="453DA259" w14:textId="77777777" w:rsidR="00C6702E" w:rsidRPr="00AE7B49" w:rsidRDefault="00C6702E" w:rsidP="00C6702E">
            <w:pPr>
              <w:pStyle w:val="3GPPAgreements"/>
              <w:numPr>
                <w:ilvl w:val="1"/>
                <w:numId w:val="36"/>
              </w:numPr>
              <w:autoSpaceDE/>
              <w:autoSpaceDN/>
              <w:adjustRightInd/>
              <w:snapToGrid/>
              <w:rPr>
                <w:rFonts w:ascii="Times" w:hAnsi="Times" w:cs="Times"/>
                <w:bCs/>
                <w:iCs/>
                <w:sz w:val="20"/>
                <w:szCs w:val="20"/>
              </w:rPr>
            </w:pPr>
            <w:r w:rsidRPr="00AE7B49">
              <w:rPr>
                <w:rFonts w:ascii="Times" w:hAnsi="Times" w:cs="Times"/>
                <w:bCs/>
                <w:iCs/>
                <w:sz w:val="20"/>
                <w:szCs w:val="20"/>
              </w:rPr>
              <w:t xml:space="preserve">E.g. the index range used in </w:t>
            </w:r>
            <w:r w:rsidRPr="00C6702E">
              <w:rPr>
                <w:rFonts w:ascii="Times" w:hAnsi="Times" w:cs="Times"/>
                <w:bCs/>
                <w:i/>
                <w:sz w:val="20"/>
                <w:szCs w:val="20"/>
              </w:rPr>
              <w:t>SL-</w:t>
            </w:r>
            <w:proofErr w:type="spellStart"/>
            <w:r w:rsidRPr="00C6702E">
              <w:rPr>
                <w:rFonts w:ascii="Times" w:hAnsi="Times" w:cs="Times"/>
                <w:bCs/>
                <w:i/>
                <w:sz w:val="20"/>
                <w:szCs w:val="20"/>
              </w:rPr>
              <w:t>PriorityTxConfigIndexDedicatedSL</w:t>
            </w:r>
            <w:proofErr w:type="spellEnd"/>
            <w:r w:rsidRPr="00C6702E">
              <w:rPr>
                <w:rFonts w:ascii="Times" w:hAnsi="Times" w:cs="Times"/>
                <w:bCs/>
                <w:i/>
                <w:sz w:val="20"/>
                <w:szCs w:val="20"/>
              </w:rPr>
              <w:t>-PRS-RP</w:t>
            </w:r>
            <w:r w:rsidRPr="00AE7B49">
              <w:rPr>
                <w:rFonts w:ascii="Times" w:hAnsi="Times" w:cs="Times"/>
                <w:bCs/>
                <w:iCs/>
                <w:sz w:val="20"/>
                <w:szCs w:val="20"/>
              </w:rPr>
              <w:t xml:space="preserve"> should not exceed the range defined in </w:t>
            </w:r>
            <w:r w:rsidRPr="00C6702E">
              <w:rPr>
                <w:rFonts w:ascii="Times" w:hAnsi="Times" w:cs="Times"/>
                <w:bCs/>
                <w:i/>
                <w:sz w:val="20"/>
                <w:szCs w:val="20"/>
              </w:rPr>
              <w:t>SL-CBR-</w:t>
            </w:r>
            <w:proofErr w:type="spellStart"/>
            <w:r w:rsidRPr="00C6702E">
              <w:rPr>
                <w:rFonts w:ascii="Times" w:hAnsi="Times" w:cs="Times"/>
                <w:bCs/>
                <w:i/>
                <w:sz w:val="20"/>
                <w:szCs w:val="20"/>
              </w:rPr>
              <w:t>CommonTxDedicatedSL</w:t>
            </w:r>
            <w:proofErr w:type="spellEnd"/>
            <w:r w:rsidRPr="00C6702E">
              <w:rPr>
                <w:rFonts w:ascii="Times" w:hAnsi="Times" w:cs="Times"/>
                <w:bCs/>
                <w:i/>
                <w:sz w:val="20"/>
                <w:szCs w:val="20"/>
              </w:rPr>
              <w:t>-PRS-RP-List</w:t>
            </w:r>
          </w:p>
          <w:p w14:paraId="033E6D6A" w14:textId="77777777" w:rsidR="00C6702E" w:rsidRDefault="00C6702E" w:rsidP="004656DC">
            <w:pPr>
              <w:pStyle w:val="ListParagraph"/>
              <w:spacing w:afterLines="50" w:after="120"/>
              <w:ind w:leftChars="0" w:left="0" w:firstLine="0"/>
              <w:rPr>
                <w:rFonts w:ascii="Times New Roman" w:eastAsiaTheme="minorEastAsia" w:hAnsi="Times New Roman"/>
              </w:rPr>
            </w:pPr>
          </w:p>
        </w:tc>
      </w:tr>
    </w:tbl>
    <w:p w14:paraId="3EA8E840" w14:textId="77777777" w:rsidR="00DA07FB" w:rsidRPr="00925BD2" w:rsidRDefault="00DA07FB" w:rsidP="004656DC">
      <w:pPr>
        <w:pStyle w:val="ListParagraph"/>
        <w:spacing w:afterLines="50" w:after="120"/>
        <w:ind w:leftChars="0" w:left="1260" w:firstLine="0"/>
        <w:rPr>
          <w:rFonts w:ascii="Times New Roman" w:eastAsiaTheme="minorEastAsia" w:hAnsi="Times New Roman"/>
        </w:rPr>
      </w:pPr>
    </w:p>
    <w:p w14:paraId="5F7CDA82" w14:textId="77777777" w:rsidR="002A12EA" w:rsidRPr="0001244D" w:rsidRDefault="002A12EA" w:rsidP="004656DC">
      <w:pPr>
        <w:spacing w:beforeLines="50" w:before="120" w:afterLines="50" w:after="120"/>
        <w:rPr>
          <w:rFonts w:ascii="Arial" w:hAnsi="Arial" w:cs="Arial"/>
          <w:b/>
        </w:rPr>
      </w:pPr>
      <w:r w:rsidRPr="0001244D">
        <w:rPr>
          <w:rFonts w:ascii="Arial" w:hAnsi="Arial" w:cs="Arial"/>
          <w:b/>
        </w:rPr>
        <w:t>2. Actions:</w:t>
      </w:r>
    </w:p>
    <w:p w14:paraId="53D79646" w14:textId="0D368EC4" w:rsidR="002A12EA" w:rsidRPr="0001244D" w:rsidRDefault="002A12EA" w:rsidP="004656DC">
      <w:pPr>
        <w:spacing w:afterLines="50" w:after="120"/>
        <w:ind w:left="1985" w:hanging="1985"/>
        <w:rPr>
          <w:rFonts w:ascii="Arial" w:eastAsia="MS Mincho" w:hAnsi="Arial" w:cs="Arial"/>
          <w:b/>
          <w:lang w:eastAsia="ja-JP"/>
        </w:rPr>
      </w:pPr>
      <w:r w:rsidRPr="0001244D">
        <w:rPr>
          <w:rFonts w:ascii="Arial" w:hAnsi="Arial" w:cs="Arial"/>
          <w:b/>
        </w:rPr>
        <w:t xml:space="preserve">To </w:t>
      </w:r>
      <w:r w:rsidR="00017142">
        <w:rPr>
          <w:rFonts w:ascii="Arial" w:hAnsi="Arial" w:cs="Arial" w:hint="eastAsia"/>
          <w:b/>
          <w:lang w:eastAsia="zh-CN"/>
        </w:rPr>
        <w:t>RAN</w:t>
      </w:r>
      <w:r w:rsidR="00C37CB4" w:rsidRPr="0001244D">
        <w:rPr>
          <w:rFonts w:ascii="Arial" w:hAnsi="Arial" w:cs="Arial"/>
          <w:b/>
        </w:rPr>
        <w:t xml:space="preserve"> WG2</w:t>
      </w:r>
    </w:p>
    <w:p w14:paraId="10ACEE99" w14:textId="34347A2D" w:rsidR="00E27832" w:rsidRPr="0001244D" w:rsidRDefault="002A12EA" w:rsidP="004656DC">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00524579" w:rsidRPr="00524579">
        <w:rPr>
          <w:rFonts w:ascii="Arial" w:eastAsia="Yu Mincho" w:hAnsi="Arial" w:cs="Arial"/>
          <w:iCs/>
          <w:lang w:eastAsia="ja-JP"/>
        </w:rPr>
        <w:t xml:space="preserve">RAN1 respectfully requests </w:t>
      </w:r>
      <w:r w:rsidR="00017142">
        <w:rPr>
          <w:rFonts w:ascii="Arial" w:eastAsiaTheme="minorEastAsia" w:hAnsi="Arial" w:cs="Arial" w:hint="eastAsia"/>
          <w:iCs/>
          <w:lang w:eastAsia="zh-CN"/>
        </w:rPr>
        <w:t>RAN</w:t>
      </w:r>
      <w:r w:rsidR="001A4172">
        <w:rPr>
          <w:rFonts w:ascii="Arial" w:eastAsiaTheme="minorEastAsia" w:hAnsi="Arial" w:cs="Arial" w:hint="eastAsia"/>
          <w:iCs/>
          <w:lang w:eastAsia="zh-CN"/>
        </w:rPr>
        <w:t>2</w:t>
      </w:r>
      <w:r w:rsidR="00524579" w:rsidRPr="00524579">
        <w:rPr>
          <w:rFonts w:ascii="Arial" w:eastAsia="Yu Mincho" w:hAnsi="Arial" w:cs="Arial"/>
          <w:iCs/>
          <w:lang w:eastAsia="ja-JP"/>
        </w:rPr>
        <w:t xml:space="preserve"> </w:t>
      </w:r>
      <w:r w:rsidR="004C5363">
        <w:rPr>
          <w:rFonts w:ascii="Arial" w:eastAsia="Yu Mincho" w:hAnsi="Arial" w:cs="Arial"/>
          <w:iCs/>
          <w:lang w:eastAsia="ja-JP"/>
        </w:rPr>
        <w:t xml:space="preserve">to </w:t>
      </w:r>
      <w:r w:rsidR="00524579" w:rsidRPr="00524579">
        <w:rPr>
          <w:rFonts w:ascii="Arial" w:eastAsia="Yu Mincho" w:hAnsi="Arial" w:cs="Arial"/>
          <w:iCs/>
          <w:lang w:eastAsia="ja-JP"/>
        </w:rPr>
        <w:t>take the above response into account in future work.</w:t>
      </w:r>
    </w:p>
    <w:p w14:paraId="554A1E06" w14:textId="77777777" w:rsidR="002A12EA" w:rsidRPr="00D03319" w:rsidRDefault="002A12EA" w:rsidP="004656DC">
      <w:pPr>
        <w:spacing w:afterLines="50" w:after="120"/>
        <w:rPr>
          <w:rFonts w:ascii="Arial" w:eastAsia="Yu Mincho" w:hAnsi="Arial" w:cs="Arial"/>
          <w:iCs/>
          <w:lang w:eastAsia="ja-JP"/>
        </w:rPr>
      </w:pPr>
    </w:p>
    <w:p w14:paraId="176EC019" w14:textId="77777777" w:rsidR="00FE33CA" w:rsidRPr="0001244D" w:rsidRDefault="002A12EA" w:rsidP="004656DC">
      <w:pPr>
        <w:spacing w:afterLines="50" w:after="120"/>
        <w:rPr>
          <w:rFonts w:ascii="Arial" w:eastAsia="MS Mincho" w:hAnsi="Arial" w:cs="Arial"/>
          <w:b/>
          <w:lang w:eastAsia="ja-JP"/>
        </w:rPr>
      </w:pPr>
      <w:r w:rsidRPr="0001244D">
        <w:rPr>
          <w:rFonts w:ascii="Arial" w:eastAsia="MS Mincho" w:hAnsi="Arial" w:cs="Arial" w:hint="eastAsia"/>
          <w:b/>
          <w:lang w:eastAsia="ja-JP"/>
        </w:rPr>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MS Mincho"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5AAFADAF" w14:textId="5F921352" w:rsidR="004555DE" w:rsidRPr="004555DE" w:rsidRDefault="004555DE" w:rsidP="004555DE">
      <w:pPr>
        <w:spacing w:afterLines="50" w:after="120"/>
        <w:rPr>
          <w:rFonts w:ascii="Arial" w:eastAsia="MS Mincho" w:hAnsi="Arial" w:cs="Arial"/>
          <w:bCs/>
          <w:lang w:eastAsia="ja-JP"/>
        </w:rPr>
      </w:pPr>
      <w:r w:rsidRPr="004555DE">
        <w:rPr>
          <w:rFonts w:ascii="Arial" w:eastAsia="MS Mincho" w:hAnsi="Arial" w:cs="Arial"/>
          <w:bCs/>
          <w:lang w:eastAsia="ja-JP"/>
        </w:rPr>
        <w:t>TSG RAN WG1 Meeting #120</w:t>
      </w:r>
      <w:r w:rsidRPr="004555DE">
        <w:rPr>
          <w:rFonts w:ascii="Arial" w:eastAsia="MS Mincho" w:hAnsi="Arial" w:cs="Arial"/>
          <w:bCs/>
          <w:lang w:eastAsia="ja-JP"/>
        </w:rPr>
        <w:tab/>
      </w:r>
      <w:r w:rsidRPr="004555DE">
        <w:rPr>
          <w:rFonts w:ascii="Arial" w:eastAsia="MS Mincho" w:hAnsi="Arial" w:cs="Arial"/>
          <w:bCs/>
          <w:lang w:eastAsia="ja-JP"/>
        </w:rPr>
        <w:tab/>
        <w:t xml:space="preserve">         17 – 21 Feb 2025</w:t>
      </w:r>
      <w:r w:rsidRPr="004555DE">
        <w:rPr>
          <w:rFonts w:ascii="Arial" w:eastAsia="MS Mincho" w:hAnsi="Arial" w:cs="Arial"/>
          <w:bCs/>
          <w:lang w:eastAsia="ja-JP"/>
        </w:rPr>
        <w:tab/>
        <w:t xml:space="preserve">         </w:t>
      </w:r>
      <w:r w:rsidRPr="004555DE">
        <w:rPr>
          <w:rFonts w:ascii="Arial" w:eastAsia="MS Mincho" w:hAnsi="Arial" w:cs="Arial"/>
          <w:bCs/>
          <w:lang w:eastAsia="ja-JP"/>
        </w:rPr>
        <w:tab/>
      </w:r>
      <w:r w:rsidRPr="004555DE">
        <w:rPr>
          <w:rFonts w:ascii="Arial" w:eastAsia="MS Mincho" w:hAnsi="Arial" w:cs="Arial"/>
          <w:bCs/>
          <w:lang w:eastAsia="ja-JP"/>
        </w:rPr>
        <w:tab/>
      </w:r>
      <w:r w:rsidRPr="004555DE">
        <w:rPr>
          <w:rFonts w:ascii="Arial" w:eastAsia="MS Mincho" w:hAnsi="Arial" w:cs="Arial"/>
          <w:bCs/>
          <w:lang w:eastAsia="ja-JP"/>
        </w:rPr>
        <w:tab/>
        <w:t>Athens, Greece</w:t>
      </w:r>
    </w:p>
    <w:p w14:paraId="4AE66843" w14:textId="3EEE201D" w:rsidR="00B63EA5" w:rsidRPr="004555DE" w:rsidRDefault="004555DE" w:rsidP="004555DE">
      <w:pPr>
        <w:spacing w:afterLines="50" w:after="120"/>
        <w:rPr>
          <w:rFonts w:ascii="Arial" w:eastAsiaTheme="minorEastAsia" w:hAnsi="Arial" w:cs="Arial"/>
          <w:bCs/>
          <w:lang w:eastAsia="zh-CN"/>
        </w:rPr>
      </w:pPr>
      <w:r w:rsidRPr="004555DE">
        <w:rPr>
          <w:rFonts w:ascii="Arial" w:eastAsia="MS Mincho" w:hAnsi="Arial" w:cs="Arial"/>
          <w:bCs/>
          <w:lang w:eastAsia="ja-JP"/>
        </w:rPr>
        <w:t>TSG RAN WG1 Meeting #120bis</w:t>
      </w:r>
      <w:r w:rsidRPr="004555DE">
        <w:rPr>
          <w:rFonts w:ascii="Arial" w:eastAsia="MS Mincho" w:hAnsi="Arial" w:cs="Arial"/>
          <w:bCs/>
          <w:lang w:eastAsia="ja-JP"/>
        </w:rPr>
        <w:tab/>
        <w:t xml:space="preserve">          07 – 11 Apr 2025</w:t>
      </w:r>
      <w:r w:rsidRPr="004555DE">
        <w:rPr>
          <w:rFonts w:ascii="Arial" w:eastAsia="MS Mincho" w:hAnsi="Arial" w:cs="Arial"/>
          <w:bCs/>
          <w:lang w:eastAsia="ja-JP"/>
        </w:rPr>
        <w:tab/>
        <w:t xml:space="preserve">         </w:t>
      </w:r>
      <w:r w:rsidRPr="004555DE">
        <w:rPr>
          <w:rFonts w:ascii="Arial" w:eastAsia="MS Mincho" w:hAnsi="Arial" w:cs="Arial"/>
          <w:bCs/>
          <w:lang w:eastAsia="ja-JP"/>
        </w:rPr>
        <w:tab/>
      </w:r>
      <w:r w:rsidRPr="004555DE">
        <w:rPr>
          <w:rFonts w:ascii="Arial" w:eastAsia="MS Mincho" w:hAnsi="Arial" w:cs="Arial"/>
          <w:bCs/>
          <w:lang w:eastAsia="ja-JP"/>
        </w:rPr>
        <w:tab/>
      </w:r>
      <w:r w:rsidRPr="004555DE">
        <w:rPr>
          <w:rFonts w:ascii="Arial" w:eastAsia="MS Mincho" w:hAnsi="Arial" w:cs="Arial"/>
          <w:bCs/>
          <w:lang w:eastAsia="ja-JP"/>
        </w:rPr>
        <w:tab/>
        <w:t>TBD, China</w:t>
      </w:r>
    </w:p>
    <w:p w14:paraId="043AA032" w14:textId="77777777" w:rsidR="007E48B6" w:rsidRPr="00CA1591" w:rsidRDefault="007E48B6" w:rsidP="004656DC">
      <w:pPr>
        <w:spacing w:afterLines="50" w:after="120"/>
        <w:rPr>
          <w:rFonts w:ascii="Arial" w:eastAsia="MS Mincho" w:hAnsi="Arial" w:cs="Arial"/>
          <w:bCs/>
          <w:lang w:eastAsia="ja-JP"/>
        </w:rPr>
      </w:pPr>
    </w:p>
    <w:sectPr w:rsidR="007E48B6" w:rsidRPr="00CA1591" w:rsidSect="006273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55F04" w14:textId="77777777" w:rsidR="00032EC1" w:rsidRDefault="00032EC1">
      <w:r>
        <w:separator/>
      </w:r>
    </w:p>
  </w:endnote>
  <w:endnote w:type="continuationSeparator" w:id="0">
    <w:p w14:paraId="66199018" w14:textId="77777777" w:rsidR="00032EC1" w:rsidRDefault="0003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4B034" w14:textId="77777777" w:rsidR="00032EC1" w:rsidRDefault="00032EC1">
      <w:r>
        <w:separator/>
      </w:r>
    </w:p>
  </w:footnote>
  <w:footnote w:type="continuationSeparator" w:id="0">
    <w:p w14:paraId="43B4DBFA" w14:textId="77777777" w:rsidR="00032EC1" w:rsidRDefault="00032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B1AC4"/>
    <w:multiLevelType w:val="multilevel"/>
    <w:tmpl w:val="FB489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8B3D4F"/>
    <w:multiLevelType w:val="multilevel"/>
    <w:tmpl w:val="99861DB8"/>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E3A3C0B"/>
    <w:multiLevelType w:val="multilevel"/>
    <w:tmpl w:val="1E3A3C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322588"/>
    <w:multiLevelType w:val="hybridMultilevel"/>
    <w:tmpl w:val="0AEC69A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E8C7DD5"/>
    <w:multiLevelType w:val="hybridMultilevel"/>
    <w:tmpl w:val="5B0C3F6A"/>
    <w:lvl w:ilvl="0" w:tplc="04090003">
      <w:start w:val="1"/>
      <w:numFmt w:val="bullet"/>
      <w:lvlText w:val="o"/>
      <w:lvlJc w:val="left"/>
      <w:pPr>
        <w:ind w:left="840" w:hanging="420"/>
      </w:pPr>
      <w:rPr>
        <w:rFonts w:ascii="Courier New" w:hAnsi="Courier New" w:cs="Courier New" w:hint="default"/>
      </w:rPr>
    </w:lvl>
    <w:lvl w:ilvl="1" w:tplc="9508CBA2">
      <w:start w:val="22"/>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7725E5E"/>
    <w:multiLevelType w:val="hybridMultilevel"/>
    <w:tmpl w:val="BB5E97A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B7073C2"/>
    <w:multiLevelType w:val="hybridMultilevel"/>
    <w:tmpl w:val="25347E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A1D63"/>
    <w:multiLevelType w:val="hybridMultilevel"/>
    <w:tmpl w:val="10E44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2250E4C"/>
    <w:multiLevelType w:val="hybridMultilevel"/>
    <w:tmpl w:val="3544BA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FA76341"/>
    <w:multiLevelType w:val="hybridMultilevel"/>
    <w:tmpl w:val="91B8C43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AC662C"/>
    <w:multiLevelType w:val="hybridMultilevel"/>
    <w:tmpl w:val="E482D46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62970BD"/>
    <w:multiLevelType w:val="multilevel"/>
    <w:tmpl w:val="81C84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3041A2"/>
    <w:multiLevelType w:val="hybridMultilevel"/>
    <w:tmpl w:val="395AA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3C6CD1"/>
    <w:multiLevelType w:val="hybridMultilevel"/>
    <w:tmpl w:val="A2F0568C"/>
    <w:lvl w:ilvl="0" w:tplc="77E05E5C">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5854B46"/>
    <w:multiLevelType w:val="hybridMultilevel"/>
    <w:tmpl w:val="F5B25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75438235">
    <w:abstractNumId w:val="26"/>
  </w:num>
  <w:num w:numId="2" w16cid:durableId="900794045">
    <w:abstractNumId w:val="15"/>
  </w:num>
  <w:num w:numId="3" w16cid:durableId="897009912">
    <w:abstractNumId w:val="21"/>
  </w:num>
  <w:num w:numId="4" w16cid:durableId="377321701">
    <w:abstractNumId w:val="23"/>
  </w:num>
  <w:num w:numId="5" w16cid:durableId="133759903">
    <w:abstractNumId w:val="1"/>
  </w:num>
  <w:num w:numId="6" w16cid:durableId="917901576">
    <w:abstractNumId w:val="16"/>
  </w:num>
  <w:num w:numId="7" w16cid:durableId="2093895559">
    <w:abstractNumId w:val="6"/>
  </w:num>
  <w:num w:numId="8" w16cid:durableId="502744414">
    <w:abstractNumId w:val="0"/>
  </w:num>
  <w:num w:numId="9" w16cid:durableId="619412969">
    <w:abstractNumId w:val="24"/>
  </w:num>
  <w:num w:numId="10" w16cid:durableId="796334764">
    <w:abstractNumId w:val="5"/>
  </w:num>
  <w:num w:numId="11" w16cid:durableId="1635671684">
    <w:abstractNumId w:val="11"/>
  </w:num>
  <w:num w:numId="12" w16cid:durableId="974028024">
    <w:abstractNumId w:val="10"/>
  </w:num>
  <w:num w:numId="13" w16cid:durableId="1229733263">
    <w:abstractNumId w:val="17"/>
  </w:num>
  <w:num w:numId="14" w16cid:durableId="1663124349">
    <w:abstractNumId w:val="19"/>
  </w:num>
  <w:num w:numId="15" w16cid:durableId="998263729">
    <w:abstractNumId w:val="30"/>
  </w:num>
  <w:num w:numId="16" w16cid:durableId="234752028">
    <w:abstractNumId w:val="30"/>
  </w:num>
  <w:num w:numId="17" w16cid:durableId="1912235600">
    <w:abstractNumId w:val="2"/>
  </w:num>
  <w:num w:numId="18" w16cid:durableId="1441800316">
    <w:abstractNumId w:val="28"/>
  </w:num>
  <w:num w:numId="19" w16cid:durableId="976225163">
    <w:abstractNumId w:val="29"/>
  </w:num>
  <w:num w:numId="20" w16cid:durableId="1127428851">
    <w:abstractNumId w:val="9"/>
  </w:num>
  <w:num w:numId="21" w16cid:durableId="265582251">
    <w:abstractNumId w:val="18"/>
  </w:num>
  <w:num w:numId="22" w16cid:durableId="389766866">
    <w:abstractNumId w:val="22"/>
  </w:num>
  <w:num w:numId="23" w16cid:durableId="892349949">
    <w:abstractNumId w:val="13"/>
  </w:num>
  <w:num w:numId="24" w16cid:durableId="457067453">
    <w:abstractNumId w:val="25"/>
  </w:num>
  <w:num w:numId="25" w16cid:durableId="1120415043">
    <w:abstractNumId w:val="12"/>
  </w:num>
  <w:num w:numId="26" w16cid:durableId="1018892834">
    <w:abstractNumId w:val="27"/>
  </w:num>
  <w:num w:numId="27" w16cid:durableId="866987152">
    <w:abstractNumId w:val="8"/>
  </w:num>
  <w:num w:numId="28" w16cid:durableId="902370959">
    <w:abstractNumId w:val="3"/>
  </w:num>
  <w:num w:numId="29" w16cid:durableId="717365583">
    <w:abstractNumId w:val="7"/>
  </w:num>
  <w:num w:numId="30" w16cid:durableId="1153982619">
    <w:abstractNumId w:val="14"/>
  </w:num>
  <w:num w:numId="31" w16cid:durableId="1350175812">
    <w:abstractNumId w:val="34"/>
  </w:num>
  <w:num w:numId="32" w16cid:durableId="1177234348">
    <w:abstractNumId w:val="32"/>
  </w:num>
  <w:num w:numId="33" w16cid:durableId="191505454">
    <w:abstractNumId w:val="20"/>
  </w:num>
  <w:num w:numId="34" w16cid:durableId="1077509774">
    <w:abstractNumId w:val="31"/>
  </w:num>
  <w:num w:numId="35" w16cid:durableId="67189757">
    <w:abstractNumId w:val="33"/>
  </w:num>
  <w:num w:numId="36" w16cid:durableId="192252424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5A6C01"/>
    <w:rsid w:val="00000B50"/>
    <w:rsid w:val="00002E91"/>
    <w:rsid w:val="0000589A"/>
    <w:rsid w:val="00011DCA"/>
    <w:rsid w:val="0001244D"/>
    <w:rsid w:val="000139FF"/>
    <w:rsid w:val="00013F71"/>
    <w:rsid w:val="00015A69"/>
    <w:rsid w:val="000164E6"/>
    <w:rsid w:val="00016680"/>
    <w:rsid w:val="00017142"/>
    <w:rsid w:val="000179D3"/>
    <w:rsid w:val="00020990"/>
    <w:rsid w:val="00021B00"/>
    <w:rsid w:val="00021FEE"/>
    <w:rsid w:val="00025FD5"/>
    <w:rsid w:val="000307D1"/>
    <w:rsid w:val="00030DEA"/>
    <w:rsid w:val="000317A4"/>
    <w:rsid w:val="00032263"/>
    <w:rsid w:val="00032EC1"/>
    <w:rsid w:val="00033077"/>
    <w:rsid w:val="000340B1"/>
    <w:rsid w:val="000372C2"/>
    <w:rsid w:val="000376B3"/>
    <w:rsid w:val="00037C48"/>
    <w:rsid w:val="00041E53"/>
    <w:rsid w:val="00042373"/>
    <w:rsid w:val="00042872"/>
    <w:rsid w:val="00044469"/>
    <w:rsid w:val="0004697E"/>
    <w:rsid w:val="00046B8A"/>
    <w:rsid w:val="000521CB"/>
    <w:rsid w:val="00054523"/>
    <w:rsid w:val="0005462D"/>
    <w:rsid w:val="00055A83"/>
    <w:rsid w:val="0005736B"/>
    <w:rsid w:val="0006027F"/>
    <w:rsid w:val="00062AC6"/>
    <w:rsid w:val="00064FC6"/>
    <w:rsid w:val="00065F1A"/>
    <w:rsid w:val="00066F09"/>
    <w:rsid w:val="00071E97"/>
    <w:rsid w:val="00073C75"/>
    <w:rsid w:val="00074FB5"/>
    <w:rsid w:val="00080224"/>
    <w:rsid w:val="000819D0"/>
    <w:rsid w:val="00081DA5"/>
    <w:rsid w:val="0008203C"/>
    <w:rsid w:val="00083677"/>
    <w:rsid w:val="00084C0C"/>
    <w:rsid w:val="0009236F"/>
    <w:rsid w:val="00093ADF"/>
    <w:rsid w:val="00095A78"/>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B5F5E"/>
    <w:rsid w:val="000B6A85"/>
    <w:rsid w:val="000C20AD"/>
    <w:rsid w:val="000C2C23"/>
    <w:rsid w:val="000C5E19"/>
    <w:rsid w:val="000C6B7F"/>
    <w:rsid w:val="000C6FBB"/>
    <w:rsid w:val="000D15BE"/>
    <w:rsid w:val="000D270D"/>
    <w:rsid w:val="000D275A"/>
    <w:rsid w:val="000D2B2C"/>
    <w:rsid w:val="000D362E"/>
    <w:rsid w:val="000D3A81"/>
    <w:rsid w:val="000D435F"/>
    <w:rsid w:val="000D4DF5"/>
    <w:rsid w:val="000D6CDD"/>
    <w:rsid w:val="000D74AF"/>
    <w:rsid w:val="000D7676"/>
    <w:rsid w:val="000E3FBD"/>
    <w:rsid w:val="000E47AC"/>
    <w:rsid w:val="000E4D97"/>
    <w:rsid w:val="000E5D71"/>
    <w:rsid w:val="000F04ED"/>
    <w:rsid w:val="000F0E6F"/>
    <w:rsid w:val="000F158F"/>
    <w:rsid w:val="000F6D18"/>
    <w:rsid w:val="0010163B"/>
    <w:rsid w:val="001023FD"/>
    <w:rsid w:val="00105234"/>
    <w:rsid w:val="0010636D"/>
    <w:rsid w:val="00110E6F"/>
    <w:rsid w:val="00112C4F"/>
    <w:rsid w:val="00114B00"/>
    <w:rsid w:val="001213D8"/>
    <w:rsid w:val="00122179"/>
    <w:rsid w:val="00124A6E"/>
    <w:rsid w:val="00125460"/>
    <w:rsid w:val="00125B74"/>
    <w:rsid w:val="001274E9"/>
    <w:rsid w:val="00131367"/>
    <w:rsid w:val="00135C28"/>
    <w:rsid w:val="001367AF"/>
    <w:rsid w:val="00141322"/>
    <w:rsid w:val="001454EE"/>
    <w:rsid w:val="00147E8B"/>
    <w:rsid w:val="001507B9"/>
    <w:rsid w:val="00150905"/>
    <w:rsid w:val="00151212"/>
    <w:rsid w:val="001600ED"/>
    <w:rsid w:val="00160C38"/>
    <w:rsid w:val="00160E57"/>
    <w:rsid w:val="0016539E"/>
    <w:rsid w:val="001666E7"/>
    <w:rsid w:val="001703A0"/>
    <w:rsid w:val="00172C11"/>
    <w:rsid w:val="00176F49"/>
    <w:rsid w:val="00180FD6"/>
    <w:rsid w:val="00181BF8"/>
    <w:rsid w:val="00187988"/>
    <w:rsid w:val="00193F66"/>
    <w:rsid w:val="00195B4B"/>
    <w:rsid w:val="00196BF3"/>
    <w:rsid w:val="001A06B9"/>
    <w:rsid w:val="001A23CE"/>
    <w:rsid w:val="001A4172"/>
    <w:rsid w:val="001A5313"/>
    <w:rsid w:val="001A7E3D"/>
    <w:rsid w:val="001A7FB4"/>
    <w:rsid w:val="001B03F1"/>
    <w:rsid w:val="001B0801"/>
    <w:rsid w:val="001B0A5D"/>
    <w:rsid w:val="001B0BC9"/>
    <w:rsid w:val="001B21D6"/>
    <w:rsid w:val="001B2BE9"/>
    <w:rsid w:val="001B6556"/>
    <w:rsid w:val="001C083A"/>
    <w:rsid w:val="001C3167"/>
    <w:rsid w:val="001C3789"/>
    <w:rsid w:val="001C3A07"/>
    <w:rsid w:val="001C6749"/>
    <w:rsid w:val="001C7CBE"/>
    <w:rsid w:val="001D1DBF"/>
    <w:rsid w:val="001D53B2"/>
    <w:rsid w:val="001D6893"/>
    <w:rsid w:val="001E2141"/>
    <w:rsid w:val="001E431C"/>
    <w:rsid w:val="001E4B61"/>
    <w:rsid w:val="001E6A84"/>
    <w:rsid w:val="001E6A9B"/>
    <w:rsid w:val="001F2914"/>
    <w:rsid w:val="00201D73"/>
    <w:rsid w:val="00201E1B"/>
    <w:rsid w:val="0020258F"/>
    <w:rsid w:val="00203FC4"/>
    <w:rsid w:val="002107DC"/>
    <w:rsid w:val="002120BA"/>
    <w:rsid w:val="0021272D"/>
    <w:rsid w:val="0021465C"/>
    <w:rsid w:val="00214804"/>
    <w:rsid w:val="00214E91"/>
    <w:rsid w:val="00221A3D"/>
    <w:rsid w:val="00222675"/>
    <w:rsid w:val="00222EEC"/>
    <w:rsid w:val="00225EC8"/>
    <w:rsid w:val="00227814"/>
    <w:rsid w:val="0023424B"/>
    <w:rsid w:val="00234615"/>
    <w:rsid w:val="00236523"/>
    <w:rsid w:val="00236DDE"/>
    <w:rsid w:val="00237755"/>
    <w:rsid w:val="00240973"/>
    <w:rsid w:val="00241E30"/>
    <w:rsid w:val="00242031"/>
    <w:rsid w:val="002434C3"/>
    <w:rsid w:val="00244282"/>
    <w:rsid w:val="0024457D"/>
    <w:rsid w:val="00247A81"/>
    <w:rsid w:val="002533BD"/>
    <w:rsid w:val="00254EF4"/>
    <w:rsid w:val="00255273"/>
    <w:rsid w:val="00256B2B"/>
    <w:rsid w:val="00257820"/>
    <w:rsid w:val="00260E75"/>
    <w:rsid w:val="00261173"/>
    <w:rsid w:val="00261327"/>
    <w:rsid w:val="00261F1F"/>
    <w:rsid w:val="00263DB8"/>
    <w:rsid w:val="00263E30"/>
    <w:rsid w:val="00266F09"/>
    <w:rsid w:val="0027029D"/>
    <w:rsid w:val="002708FC"/>
    <w:rsid w:val="00273980"/>
    <w:rsid w:val="00273F46"/>
    <w:rsid w:val="002802CE"/>
    <w:rsid w:val="00280A0F"/>
    <w:rsid w:val="00280D14"/>
    <w:rsid w:val="002812C7"/>
    <w:rsid w:val="00282698"/>
    <w:rsid w:val="00283468"/>
    <w:rsid w:val="00285F3B"/>
    <w:rsid w:val="002870C2"/>
    <w:rsid w:val="00287BF7"/>
    <w:rsid w:val="00287C0C"/>
    <w:rsid w:val="00290771"/>
    <w:rsid w:val="00295851"/>
    <w:rsid w:val="0029683F"/>
    <w:rsid w:val="002973DE"/>
    <w:rsid w:val="0029746B"/>
    <w:rsid w:val="002A0926"/>
    <w:rsid w:val="002A0A3D"/>
    <w:rsid w:val="002A12EA"/>
    <w:rsid w:val="002A4BAD"/>
    <w:rsid w:val="002A695A"/>
    <w:rsid w:val="002A7040"/>
    <w:rsid w:val="002B11BD"/>
    <w:rsid w:val="002B1237"/>
    <w:rsid w:val="002B2CE1"/>
    <w:rsid w:val="002B3DFF"/>
    <w:rsid w:val="002B4038"/>
    <w:rsid w:val="002B4B2B"/>
    <w:rsid w:val="002B5774"/>
    <w:rsid w:val="002B5E43"/>
    <w:rsid w:val="002B7261"/>
    <w:rsid w:val="002C0122"/>
    <w:rsid w:val="002C0330"/>
    <w:rsid w:val="002C08E8"/>
    <w:rsid w:val="002C10C8"/>
    <w:rsid w:val="002C14CF"/>
    <w:rsid w:val="002C1F99"/>
    <w:rsid w:val="002C283E"/>
    <w:rsid w:val="002C35CF"/>
    <w:rsid w:val="002C4B7A"/>
    <w:rsid w:val="002C4D78"/>
    <w:rsid w:val="002C5788"/>
    <w:rsid w:val="002C70D9"/>
    <w:rsid w:val="002D0539"/>
    <w:rsid w:val="002D0995"/>
    <w:rsid w:val="002D1882"/>
    <w:rsid w:val="002D1946"/>
    <w:rsid w:val="002D3D22"/>
    <w:rsid w:val="002D41CA"/>
    <w:rsid w:val="002D47F7"/>
    <w:rsid w:val="002D4BBF"/>
    <w:rsid w:val="002D5FCA"/>
    <w:rsid w:val="002D612D"/>
    <w:rsid w:val="002D6993"/>
    <w:rsid w:val="002E14C5"/>
    <w:rsid w:val="002E291B"/>
    <w:rsid w:val="002E37BC"/>
    <w:rsid w:val="002E69F7"/>
    <w:rsid w:val="002F01C1"/>
    <w:rsid w:val="002F0E7C"/>
    <w:rsid w:val="002F276D"/>
    <w:rsid w:val="002F50C1"/>
    <w:rsid w:val="00301AB3"/>
    <w:rsid w:val="0030220B"/>
    <w:rsid w:val="003036E2"/>
    <w:rsid w:val="00304495"/>
    <w:rsid w:val="003046AA"/>
    <w:rsid w:val="00306AE8"/>
    <w:rsid w:val="00312CEA"/>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1C58"/>
    <w:rsid w:val="003637AD"/>
    <w:rsid w:val="00364BAF"/>
    <w:rsid w:val="0036673D"/>
    <w:rsid w:val="0037177B"/>
    <w:rsid w:val="00371BC2"/>
    <w:rsid w:val="0037608E"/>
    <w:rsid w:val="0037701A"/>
    <w:rsid w:val="00377701"/>
    <w:rsid w:val="00381306"/>
    <w:rsid w:val="00381464"/>
    <w:rsid w:val="00381474"/>
    <w:rsid w:val="003829C1"/>
    <w:rsid w:val="003830B7"/>
    <w:rsid w:val="00384730"/>
    <w:rsid w:val="00385BDC"/>
    <w:rsid w:val="00390119"/>
    <w:rsid w:val="00390FB0"/>
    <w:rsid w:val="00392820"/>
    <w:rsid w:val="00393312"/>
    <w:rsid w:val="00394D17"/>
    <w:rsid w:val="00396EDF"/>
    <w:rsid w:val="003A0483"/>
    <w:rsid w:val="003A27CA"/>
    <w:rsid w:val="003A2B18"/>
    <w:rsid w:val="003A3508"/>
    <w:rsid w:val="003A4123"/>
    <w:rsid w:val="003A4660"/>
    <w:rsid w:val="003A5A0C"/>
    <w:rsid w:val="003B22D6"/>
    <w:rsid w:val="003B2A55"/>
    <w:rsid w:val="003B4644"/>
    <w:rsid w:val="003B4A0E"/>
    <w:rsid w:val="003B6352"/>
    <w:rsid w:val="003B6D3A"/>
    <w:rsid w:val="003B74C5"/>
    <w:rsid w:val="003C343D"/>
    <w:rsid w:val="003C44BB"/>
    <w:rsid w:val="003C4692"/>
    <w:rsid w:val="003C490C"/>
    <w:rsid w:val="003C4C8F"/>
    <w:rsid w:val="003C54B3"/>
    <w:rsid w:val="003C5B31"/>
    <w:rsid w:val="003D17FC"/>
    <w:rsid w:val="003D1D5F"/>
    <w:rsid w:val="003D21CD"/>
    <w:rsid w:val="003D2BFA"/>
    <w:rsid w:val="003D3E2D"/>
    <w:rsid w:val="003D4506"/>
    <w:rsid w:val="003D483B"/>
    <w:rsid w:val="003D653D"/>
    <w:rsid w:val="003D745D"/>
    <w:rsid w:val="003E07FA"/>
    <w:rsid w:val="003E21F9"/>
    <w:rsid w:val="003E2BA2"/>
    <w:rsid w:val="003E39F3"/>
    <w:rsid w:val="003E3AE4"/>
    <w:rsid w:val="003E5F8A"/>
    <w:rsid w:val="003F1294"/>
    <w:rsid w:val="003F25C2"/>
    <w:rsid w:val="003F3E57"/>
    <w:rsid w:val="003F43BD"/>
    <w:rsid w:val="003F459D"/>
    <w:rsid w:val="003F789B"/>
    <w:rsid w:val="003F7AA2"/>
    <w:rsid w:val="00400473"/>
    <w:rsid w:val="00401143"/>
    <w:rsid w:val="0040149A"/>
    <w:rsid w:val="004019C3"/>
    <w:rsid w:val="00403407"/>
    <w:rsid w:val="0040454D"/>
    <w:rsid w:val="00405033"/>
    <w:rsid w:val="00410596"/>
    <w:rsid w:val="004106F7"/>
    <w:rsid w:val="00410D6D"/>
    <w:rsid w:val="004111A1"/>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55DE"/>
    <w:rsid w:val="00456373"/>
    <w:rsid w:val="00456444"/>
    <w:rsid w:val="00456578"/>
    <w:rsid w:val="00456A5B"/>
    <w:rsid w:val="00457375"/>
    <w:rsid w:val="004573C6"/>
    <w:rsid w:val="00457D4C"/>
    <w:rsid w:val="00462E72"/>
    <w:rsid w:val="0046567E"/>
    <w:rsid w:val="004656DC"/>
    <w:rsid w:val="004662C3"/>
    <w:rsid w:val="00466405"/>
    <w:rsid w:val="00466E41"/>
    <w:rsid w:val="004701AA"/>
    <w:rsid w:val="00471605"/>
    <w:rsid w:val="004725F6"/>
    <w:rsid w:val="004727E5"/>
    <w:rsid w:val="00474877"/>
    <w:rsid w:val="00476F28"/>
    <w:rsid w:val="00483B63"/>
    <w:rsid w:val="00486662"/>
    <w:rsid w:val="004910B6"/>
    <w:rsid w:val="0049437A"/>
    <w:rsid w:val="004946DA"/>
    <w:rsid w:val="004957F2"/>
    <w:rsid w:val="004959D1"/>
    <w:rsid w:val="004A1DDE"/>
    <w:rsid w:val="004A3A0E"/>
    <w:rsid w:val="004A6EBB"/>
    <w:rsid w:val="004B04B4"/>
    <w:rsid w:val="004B12C2"/>
    <w:rsid w:val="004B1D0F"/>
    <w:rsid w:val="004B60C6"/>
    <w:rsid w:val="004B60CB"/>
    <w:rsid w:val="004B6469"/>
    <w:rsid w:val="004C2BD6"/>
    <w:rsid w:val="004C455D"/>
    <w:rsid w:val="004C4983"/>
    <w:rsid w:val="004C52F9"/>
    <w:rsid w:val="004C5363"/>
    <w:rsid w:val="004C6E4F"/>
    <w:rsid w:val="004D0608"/>
    <w:rsid w:val="004D1073"/>
    <w:rsid w:val="004D18C2"/>
    <w:rsid w:val="004D2D20"/>
    <w:rsid w:val="004D72B7"/>
    <w:rsid w:val="004D7F4E"/>
    <w:rsid w:val="004E0351"/>
    <w:rsid w:val="004E068C"/>
    <w:rsid w:val="004E0BBB"/>
    <w:rsid w:val="004E25A4"/>
    <w:rsid w:val="004E379E"/>
    <w:rsid w:val="004E3D4D"/>
    <w:rsid w:val="004E40E6"/>
    <w:rsid w:val="004E463B"/>
    <w:rsid w:val="004E6B4B"/>
    <w:rsid w:val="004F0C5C"/>
    <w:rsid w:val="004F698D"/>
    <w:rsid w:val="004F77E0"/>
    <w:rsid w:val="004F7D93"/>
    <w:rsid w:val="00500FE6"/>
    <w:rsid w:val="00503047"/>
    <w:rsid w:val="005037A2"/>
    <w:rsid w:val="00505C62"/>
    <w:rsid w:val="00505D3A"/>
    <w:rsid w:val="00507B1D"/>
    <w:rsid w:val="005101D0"/>
    <w:rsid w:val="00513482"/>
    <w:rsid w:val="00515B87"/>
    <w:rsid w:val="0051715F"/>
    <w:rsid w:val="00520266"/>
    <w:rsid w:val="00521941"/>
    <w:rsid w:val="00521A50"/>
    <w:rsid w:val="00522056"/>
    <w:rsid w:val="0052223E"/>
    <w:rsid w:val="00524579"/>
    <w:rsid w:val="005250F1"/>
    <w:rsid w:val="005255B7"/>
    <w:rsid w:val="00525BA4"/>
    <w:rsid w:val="00526220"/>
    <w:rsid w:val="00527411"/>
    <w:rsid w:val="00530DFD"/>
    <w:rsid w:val="0053165F"/>
    <w:rsid w:val="00532055"/>
    <w:rsid w:val="00535E84"/>
    <w:rsid w:val="00536356"/>
    <w:rsid w:val="00537488"/>
    <w:rsid w:val="00537F62"/>
    <w:rsid w:val="00540B6A"/>
    <w:rsid w:val="00542697"/>
    <w:rsid w:val="00542841"/>
    <w:rsid w:val="00545350"/>
    <w:rsid w:val="00546D4C"/>
    <w:rsid w:val="00550279"/>
    <w:rsid w:val="00553A6D"/>
    <w:rsid w:val="00557558"/>
    <w:rsid w:val="00557976"/>
    <w:rsid w:val="00566841"/>
    <w:rsid w:val="00567A62"/>
    <w:rsid w:val="00567EE9"/>
    <w:rsid w:val="0057223E"/>
    <w:rsid w:val="0057287C"/>
    <w:rsid w:val="00575DD3"/>
    <w:rsid w:val="00576092"/>
    <w:rsid w:val="00576D55"/>
    <w:rsid w:val="0058039E"/>
    <w:rsid w:val="00583D43"/>
    <w:rsid w:val="005842B5"/>
    <w:rsid w:val="00584731"/>
    <w:rsid w:val="00585C9C"/>
    <w:rsid w:val="00586207"/>
    <w:rsid w:val="005869AD"/>
    <w:rsid w:val="00587EA6"/>
    <w:rsid w:val="00590E8D"/>
    <w:rsid w:val="005917DE"/>
    <w:rsid w:val="005951AD"/>
    <w:rsid w:val="00595289"/>
    <w:rsid w:val="005965CC"/>
    <w:rsid w:val="005A0206"/>
    <w:rsid w:val="005A13D0"/>
    <w:rsid w:val="005A3287"/>
    <w:rsid w:val="005A47F2"/>
    <w:rsid w:val="005A5644"/>
    <w:rsid w:val="005A6C01"/>
    <w:rsid w:val="005A78FA"/>
    <w:rsid w:val="005A7B12"/>
    <w:rsid w:val="005B61FA"/>
    <w:rsid w:val="005B6F2B"/>
    <w:rsid w:val="005C0083"/>
    <w:rsid w:val="005C06B9"/>
    <w:rsid w:val="005C3CAA"/>
    <w:rsid w:val="005C3F6F"/>
    <w:rsid w:val="005C5102"/>
    <w:rsid w:val="005C782D"/>
    <w:rsid w:val="005D057A"/>
    <w:rsid w:val="005D2713"/>
    <w:rsid w:val="005D5111"/>
    <w:rsid w:val="005D5925"/>
    <w:rsid w:val="005D6BD0"/>
    <w:rsid w:val="005E01A4"/>
    <w:rsid w:val="005E033A"/>
    <w:rsid w:val="005E050F"/>
    <w:rsid w:val="005E0BB3"/>
    <w:rsid w:val="005E0E94"/>
    <w:rsid w:val="005E141C"/>
    <w:rsid w:val="005E7026"/>
    <w:rsid w:val="005E7902"/>
    <w:rsid w:val="005F1E8F"/>
    <w:rsid w:val="005F3D38"/>
    <w:rsid w:val="005F4816"/>
    <w:rsid w:val="005F4C77"/>
    <w:rsid w:val="005F6066"/>
    <w:rsid w:val="005F6187"/>
    <w:rsid w:val="005F7455"/>
    <w:rsid w:val="005F77C3"/>
    <w:rsid w:val="005F7D0D"/>
    <w:rsid w:val="00600762"/>
    <w:rsid w:val="00601E49"/>
    <w:rsid w:val="0060274A"/>
    <w:rsid w:val="00605382"/>
    <w:rsid w:val="00610074"/>
    <w:rsid w:val="00611067"/>
    <w:rsid w:val="00612A88"/>
    <w:rsid w:val="00613CB9"/>
    <w:rsid w:val="0061426F"/>
    <w:rsid w:val="00614D5A"/>
    <w:rsid w:val="00616006"/>
    <w:rsid w:val="00616686"/>
    <w:rsid w:val="0062361B"/>
    <w:rsid w:val="006241B2"/>
    <w:rsid w:val="00624426"/>
    <w:rsid w:val="00627368"/>
    <w:rsid w:val="00627D89"/>
    <w:rsid w:val="00630CAB"/>
    <w:rsid w:val="00632720"/>
    <w:rsid w:val="00636849"/>
    <w:rsid w:val="006374B0"/>
    <w:rsid w:val="00640D4D"/>
    <w:rsid w:val="006413CA"/>
    <w:rsid w:val="00641515"/>
    <w:rsid w:val="00644E4A"/>
    <w:rsid w:val="00645CD7"/>
    <w:rsid w:val="00646A11"/>
    <w:rsid w:val="006523D7"/>
    <w:rsid w:val="00653EDE"/>
    <w:rsid w:val="0065505F"/>
    <w:rsid w:val="0065555F"/>
    <w:rsid w:val="00655BF8"/>
    <w:rsid w:val="00661A2B"/>
    <w:rsid w:val="006625ED"/>
    <w:rsid w:val="006627EC"/>
    <w:rsid w:val="0066444C"/>
    <w:rsid w:val="00665BBC"/>
    <w:rsid w:val="00666BB1"/>
    <w:rsid w:val="00667E84"/>
    <w:rsid w:val="00671C56"/>
    <w:rsid w:val="0067420B"/>
    <w:rsid w:val="006751C2"/>
    <w:rsid w:val="00676231"/>
    <w:rsid w:val="00677CE1"/>
    <w:rsid w:val="00680209"/>
    <w:rsid w:val="006868FA"/>
    <w:rsid w:val="00687B2C"/>
    <w:rsid w:val="0069043F"/>
    <w:rsid w:val="00691212"/>
    <w:rsid w:val="00693FF7"/>
    <w:rsid w:val="0069494E"/>
    <w:rsid w:val="00694FAE"/>
    <w:rsid w:val="0069678B"/>
    <w:rsid w:val="006A05DA"/>
    <w:rsid w:val="006A1D18"/>
    <w:rsid w:val="006A4C88"/>
    <w:rsid w:val="006A5024"/>
    <w:rsid w:val="006B0427"/>
    <w:rsid w:val="006B07C7"/>
    <w:rsid w:val="006B2C0A"/>
    <w:rsid w:val="006B37CD"/>
    <w:rsid w:val="006B41B1"/>
    <w:rsid w:val="006B5EA5"/>
    <w:rsid w:val="006B7292"/>
    <w:rsid w:val="006B74D1"/>
    <w:rsid w:val="006B7F7D"/>
    <w:rsid w:val="006C092F"/>
    <w:rsid w:val="006C2107"/>
    <w:rsid w:val="006C28B0"/>
    <w:rsid w:val="006C400B"/>
    <w:rsid w:val="006C4E0A"/>
    <w:rsid w:val="006C64BF"/>
    <w:rsid w:val="006D04B7"/>
    <w:rsid w:val="006D29A4"/>
    <w:rsid w:val="006D456D"/>
    <w:rsid w:val="006D5021"/>
    <w:rsid w:val="006D5974"/>
    <w:rsid w:val="006D6455"/>
    <w:rsid w:val="006D6D83"/>
    <w:rsid w:val="006D7CDC"/>
    <w:rsid w:val="006E0DEA"/>
    <w:rsid w:val="006E39F0"/>
    <w:rsid w:val="006E3E5F"/>
    <w:rsid w:val="006E5D0A"/>
    <w:rsid w:val="006E61C5"/>
    <w:rsid w:val="006E653D"/>
    <w:rsid w:val="006E6E11"/>
    <w:rsid w:val="006E7AC2"/>
    <w:rsid w:val="006F0D22"/>
    <w:rsid w:val="006F1CE1"/>
    <w:rsid w:val="006F2AF5"/>
    <w:rsid w:val="006F4B9A"/>
    <w:rsid w:val="006F6CB8"/>
    <w:rsid w:val="006F70D9"/>
    <w:rsid w:val="006F7146"/>
    <w:rsid w:val="006F733B"/>
    <w:rsid w:val="00700A2B"/>
    <w:rsid w:val="0070144A"/>
    <w:rsid w:val="00701CB7"/>
    <w:rsid w:val="007022D5"/>
    <w:rsid w:val="00702DEF"/>
    <w:rsid w:val="00704841"/>
    <w:rsid w:val="0070643C"/>
    <w:rsid w:val="007123AB"/>
    <w:rsid w:val="007124B2"/>
    <w:rsid w:val="007139E8"/>
    <w:rsid w:val="00713D52"/>
    <w:rsid w:val="00717A5B"/>
    <w:rsid w:val="00720304"/>
    <w:rsid w:val="00721F9F"/>
    <w:rsid w:val="00722212"/>
    <w:rsid w:val="00722C4B"/>
    <w:rsid w:val="00724547"/>
    <w:rsid w:val="00724C73"/>
    <w:rsid w:val="00725211"/>
    <w:rsid w:val="007272A8"/>
    <w:rsid w:val="00727338"/>
    <w:rsid w:val="0072783E"/>
    <w:rsid w:val="007312DB"/>
    <w:rsid w:val="0073207D"/>
    <w:rsid w:val="0073795A"/>
    <w:rsid w:val="007379C2"/>
    <w:rsid w:val="00743604"/>
    <w:rsid w:val="00745334"/>
    <w:rsid w:val="00746557"/>
    <w:rsid w:val="0075109D"/>
    <w:rsid w:val="007531BD"/>
    <w:rsid w:val="00753368"/>
    <w:rsid w:val="00753964"/>
    <w:rsid w:val="00755087"/>
    <w:rsid w:val="0075712F"/>
    <w:rsid w:val="00757155"/>
    <w:rsid w:val="00757E95"/>
    <w:rsid w:val="0076339A"/>
    <w:rsid w:val="00765048"/>
    <w:rsid w:val="007655D9"/>
    <w:rsid w:val="00765F80"/>
    <w:rsid w:val="0076646B"/>
    <w:rsid w:val="007670EC"/>
    <w:rsid w:val="007705E1"/>
    <w:rsid w:val="00770748"/>
    <w:rsid w:val="00771566"/>
    <w:rsid w:val="0077178E"/>
    <w:rsid w:val="0077179A"/>
    <w:rsid w:val="00772904"/>
    <w:rsid w:val="007731B7"/>
    <w:rsid w:val="007747B3"/>
    <w:rsid w:val="0077513B"/>
    <w:rsid w:val="0077679F"/>
    <w:rsid w:val="0078049A"/>
    <w:rsid w:val="007841A7"/>
    <w:rsid w:val="00784305"/>
    <w:rsid w:val="007857E6"/>
    <w:rsid w:val="007869FF"/>
    <w:rsid w:val="00790872"/>
    <w:rsid w:val="0079089C"/>
    <w:rsid w:val="00792615"/>
    <w:rsid w:val="00797255"/>
    <w:rsid w:val="007A2F1A"/>
    <w:rsid w:val="007A4FB3"/>
    <w:rsid w:val="007A5BA7"/>
    <w:rsid w:val="007A5E8E"/>
    <w:rsid w:val="007A78E4"/>
    <w:rsid w:val="007B137C"/>
    <w:rsid w:val="007B1765"/>
    <w:rsid w:val="007B3390"/>
    <w:rsid w:val="007B5C97"/>
    <w:rsid w:val="007B64E0"/>
    <w:rsid w:val="007C1183"/>
    <w:rsid w:val="007C2617"/>
    <w:rsid w:val="007C4979"/>
    <w:rsid w:val="007C7323"/>
    <w:rsid w:val="007C797A"/>
    <w:rsid w:val="007D1B7A"/>
    <w:rsid w:val="007D3FD5"/>
    <w:rsid w:val="007D4764"/>
    <w:rsid w:val="007D563C"/>
    <w:rsid w:val="007E37A5"/>
    <w:rsid w:val="007E4168"/>
    <w:rsid w:val="007E48B6"/>
    <w:rsid w:val="007E555E"/>
    <w:rsid w:val="007F286F"/>
    <w:rsid w:val="007F4317"/>
    <w:rsid w:val="007F478A"/>
    <w:rsid w:val="007F62CF"/>
    <w:rsid w:val="007F792A"/>
    <w:rsid w:val="0080526F"/>
    <w:rsid w:val="0080559A"/>
    <w:rsid w:val="00806C5B"/>
    <w:rsid w:val="0081568B"/>
    <w:rsid w:val="00815CDF"/>
    <w:rsid w:val="00817381"/>
    <w:rsid w:val="008205F2"/>
    <w:rsid w:val="00820B9C"/>
    <w:rsid w:val="00821571"/>
    <w:rsid w:val="00821953"/>
    <w:rsid w:val="0082257F"/>
    <w:rsid w:val="00824FDF"/>
    <w:rsid w:val="00830424"/>
    <w:rsid w:val="0083208C"/>
    <w:rsid w:val="00833361"/>
    <w:rsid w:val="00837F0D"/>
    <w:rsid w:val="00840A94"/>
    <w:rsid w:val="008428FD"/>
    <w:rsid w:val="008530DF"/>
    <w:rsid w:val="00854C45"/>
    <w:rsid w:val="008553D6"/>
    <w:rsid w:val="008556B8"/>
    <w:rsid w:val="00861252"/>
    <w:rsid w:val="008614D6"/>
    <w:rsid w:val="00861801"/>
    <w:rsid w:val="0086275C"/>
    <w:rsid w:val="00862CCD"/>
    <w:rsid w:val="00863E12"/>
    <w:rsid w:val="008644ED"/>
    <w:rsid w:val="00867323"/>
    <w:rsid w:val="00872A3B"/>
    <w:rsid w:val="008730CF"/>
    <w:rsid w:val="0087687F"/>
    <w:rsid w:val="00876C21"/>
    <w:rsid w:val="00881972"/>
    <w:rsid w:val="00882461"/>
    <w:rsid w:val="00882676"/>
    <w:rsid w:val="008860CA"/>
    <w:rsid w:val="00886148"/>
    <w:rsid w:val="00886DDE"/>
    <w:rsid w:val="008902E4"/>
    <w:rsid w:val="00891DEE"/>
    <w:rsid w:val="008926DB"/>
    <w:rsid w:val="00893D8A"/>
    <w:rsid w:val="00894085"/>
    <w:rsid w:val="008954E8"/>
    <w:rsid w:val="00897711"/>
    <w:rsid w:val="00897D9B"/>
    <w:rsid w:val="00897FB4"/>
    <w:rsid w:val="008A4B2F"/>
    <w:rsid w:val="008A4F91"/>
    <w:rsid w:val="008A671E"/>
    <w:rsid w:val="008A7193"/>
    <w:rsid w:val="008B08A5"/>
    <w:rsid w:val="008B13CE"/>
    <w:rsid w:val="008B23F6"/>
    <w:rsid w:val="008B7D82"/>
    <w:rsid w:val="008C13F2"/>
    <w:rsid w:val="008C39D9"/>
    <w:rsid w:val="008D01C9"/>
    <w:rsid w:val="008D6DB9"/>
    <w:rsid w:val="008D7C95"/>
    <w:rsid w:val="008E248C"/>
    <w:rsid w:val="008E273E"/>
    <w:rsid w:val="008E32A7"/>
    <w:rsid w:val="008E45F1"/>
    <w:rsid w:val="008E707C"/>
    <w:rsid w:val="008E7DE4"/>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8B1"/>
    <w:rsid w:val="00913CC7"/>
    <w:rsid w:val="00922613"/>
    <w:rsid w:val="00924B63"/>
    <w:rsid w:val="009255A8"/>
    <w:rsid w:val="00925BD2"/>
    <w:rsid w:val="0092724B"/>
    <w:rsid w:val="009273CE"/>
    <w:rsid w:val="00927F3F"/>
    <w:rsid w:val="00931E52"/>
    <w:rsid w:val="00932664"/>
    <w:rsid w:val="009344BC"/>
    <w:rsid w:val="009354EE"/>
    <w:rsid w:val="00935A60"/>
    <w:rsid w:val="009370EF"/>
    <w:rsid w:val="0094106A"/>
    <w:rsid w:val="00942BF1"/>
    <w:rsid w:val="0094462E"/>
    <w:rsid w:val="00944CFA"/>
    <w:rsid w:val="00944FBB"/>
    <w:rsid w:val="009461A6"/>
    <w:rsid w:val="0094622D"/>
    <w:rsid w:val="00950DA4"/>
    <w:rsid w:val="009552AC"/>
    <w:rsid w:val="00956BE6"/>
    <w:rsid w:val="00960879"/>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8434F"/>
    <w:rsid w:val="0099319C"/>
    <w:rsid w:val="00993CE1"/>
    <w:rsid w:val="009A40E1"/>
    <w:rsid w:val="009A7D87"/>
    <w:rsid w:val="009B2C92"/>
    <w:rsid w:val="009B39B9"/>
    <w:rsid w:val="009B6C28"/>
    <w:rsid w:val="009B7B08"/>
    <w:rsid w:val="009B7D79"/>
    <w:rsid w:val="009C1920"/>
    <w:rsid w:val="009C441D"/>
    <w:rsid w:val="009C7A21"/>
    <w:rsid w:val="009D129A"/>
    <w:rsid w:val="009D18A4"/>
    <w:rsid w:val="009D2688"/>
    <w:rsid w:val="009D2C2C"/>
    <w:rsid w:val="009D2FAE"/>
    <w:rsid w:val="009D5EFD"/>
    <w:rsid w:val="009D62A8"/>
    <w:rsid w:val="009D6C74"/>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2EDF"/>
    <w:rsid w:val="00A240EC"/>
    <w:rsid w:val="00A2608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62B3E"/>
    <w:rsid w:val="00A67D2D"/>
    <w:rsid w:val="00A7005E"/>
    <w:rsid w:val="00A7061B"/>
    <w:rsid w:val="00A707E1"/>
    <w:rsid w:val="00A70EDA"/>
    <w:rsid w:val="00A74F29"/>
    <w:rsid w:val="00A7564B"/>
    <w:rsid w:val="00A76266"/>
    <w:rsid w:val="00A81636"/>
    <w:rsid w:val="00A816B3"/>
    <w:rsid w:val="00A81D76"/>
    <w:rsid w:val="00A82833"/>
    <w:rsid w:val="00A841C6"/>
    <w:rsid w:val="00A84CFD"/>
    <w:rsid w:val="00A859F7"/>
    <w:rsid w:val="00A86CC5"/>
    <w:rsid w:val="00A8722F"/>
    <w:rsid w:val="00A9022C"/>
    <w:rsid w:val="00AA1711"/>
    <w:rsid w:val="00AA4C5A"/>
    <w:rsid w:val="00AA64EF"/>
    <w:rsid w:val="00AA6657"/>
    <w:rsid w:val="00AA6C80"/>
    <w:rsid w:val="00AA78EA"/>
    <w:rsid w:val="00AB132F"/>
    <w:rsid w:val="00AB27CF"/>
    <w:rsid w:val="00AB5A95"/>
    <w:rsid w:val="00AB64A8"/>
    <w:rsid w:val="00AC0592"/>
    <w:rsid w:val="00AC05A9"/>
    <w:rsid w:val="00AC07D0"/>
    <w:rsid w:val="00AC1A22"/>
    <w:rsid w:val="00AC2976"/>
    <w:rsid w:val="00AC3276"/>
    <w:rsid w:val="00AC6FAF"/>
    <w:rsid w:val="00AC79A1"/>
    <w:rsid w:val="00AD1463"/>
    <w:rsid w:val="00AD17B8"/>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AF7B28"/>
    <w:rsid w:val="00B016D6"/>
    <w:rsid w:val="00B01FAF"/>
    <w:rsid w:val="00B03599"/>
    <w:rsid w:val="00B0700C"/>
    <w:rsid w:val="00B07145"/>
    <w:rsid w:val="00B15F2B"/>
    <w:rsid w:val="00B20C0B"/>
    <w:rsid w:val="00B20D50"/>
    <w:rsid w:val="00B217AE"/>
    <w:rsid w:val="00B217C8"/>
    <w:rsid w:val="00B21DB1"/>
    <w:rsid w:val="00B24888"/>
    <w:rsid w:val="00B253E6"/>
    <w:rsid w:val="00B30027"/>
    <w:rsid w:val="00B313C8"/>
    <w:rsid w:val="00B3216C"/>
    <w:rsid w:val="00B32196"/>
    <w:rsid w:val="00B321A7"/>
    <w:rsid w:val="00B33AD4"/>
    <w:rsid w:val="00B33E0B"/>
    <w:rsid w:val="00B35109"/>
    <w:rsid w:val="00B35DE6"/>
    <w:rsid w:val="00B3687D"/>
    <w:rsid w:val="00B36FC1"/>
    <w:rsid w:val="00B4031A"/>
    <w:rsid w:val="00B42222"/>
    <w:rsid w:val="00B43103"/>
    <w:rsid w:val="00B46843"/>
    <w:rsid w:val="00B524C5"/>
    <w:rsid w:val="00B5712F"/>
    <w:rsid w:val="00B57978"/>
    <w:rsid w:val="00B614CC"/>
    <w:rsid w:val="00B62482"/>
    <w:rsid w:val="00B63129"/>
    <w:rsid w:val="00B63BEB"/>
    <w:rsid w:val="00B63EA5"/>
    <w:rsid w:val="00B6575E"/>
    <w:rsid w:val="00B65DE0"/>
    <w:rsid w:val="00B667A2"/>
    <w:rsid w:val="00B675D4"/>
    <w:rsid w:val="00B71E5C"/>
    <w:rsid w:val="00B72CF2"/>
    <w:rsid w:val="00B74156"/>
    <w:rsid w:val="00B754B2"/>
    <w:rsid w:val="00B7585C"/>
    <w:rsid w:val="00B804A7"/>
    <w:rsid w:val="00B81420"/>
    <w:rsid w:val="00B8508E"/>
    <w:rsid w:val="00B85E98"/>
    <w:rsid w:val="00B90907"/>
    <w:rsid w:val="00B90CC3"/>
    <w:rsid w:val="00B92D26"/>
    <w:rsid w:val="00B92DA5"/>
    <w:rsid w:val="00B97671"/>
    <w:rsid w:val="00B97D1A"/>
    <w:rsid w:val="00BA01BE"/>
    <w:rsid w:val="00BA029E"/>
    <w:rsid w:val="00BA1C14"/>
    <w:rsid w:val="00BA339F"/>
    <w:rsid w:val="00BA3C8C"/>
    <w:rsid w:val="00BA425E"/>
    <w:rsid w:val="00BA4D3B"/>
    <w:rsid w:val="00BB4DAF"/>
    <w:rsid w:val="00BB79B6"/>
    <w:rsid w:val="00BC1E42"/>
    <w:rsid w:val="00BC30E4"/>
    <w:rsid w:val="00BC526F"/>
    <w:rsid w:val="00BD06D3"/>
    <w:rsid w:val="00BD218C"/>
    <w:rsid w:val="00BD32CA"/>
    <w:rsid w:val="00BD3E7C"/>
    <w:rsid w:val="00BD46C3"/>
    <w:rsid w:val="00BD5DB0"/>
    <w:rsid w:val="00BE096E"/>
    <w:rsid w:val="00BE17D5"/>
    <w:rsid w:val="00BE1EE1"/>
    <w:rsid w:val="00BE2685"/>
    <w:rsid w:val="00BE30B7"/>
    <w:rsid w:val="00BE4304"/>
    <w:rsid w:val="00BE5AE5"/>
    <w:rsid w:val="00BE66E3"/>
    <w:rsid w:val="00BE7160"/>
    <w:rsid w:val="00BE76FD"/>
    <w:rsid w:val="00BE7877"/>
    <w:rsid w:val="00BF452E"/>
    <w:rsid w:val="00BF4AA2"/>
    <w:rsid w:val="00BF5674"/>
    <w:rsid w:val="00BF56B4"/>
    <w:rsid w:val="00C009E9"/>
    <w:rsid w:val="00C01389"/>
    <w:rsid w:val="00C04605"/>
    <w:rsid w:val="00C05F27"/>
    <w:rsid w:val="00C0701F"/>
    <w:rsid w:val="00C0794C"/>
    <w:rsid w:val="00C10872"/>
    <w:rsid w:val="00C117BD"/>
    <w:rsid w:val="00C11E38"/>
    <w:rsid w:val="00C1346A"/>
    <w:rsid w:val="00C140BF"/>
    <w:rsid w:val="00C15573"/>
    <w:rsid w:val="00C15BFF"/>
    <w:rsid w:val="00C17240"/>
    <w:rsid w:val="00C17588"/>
    <w:rsid w:val="00C21C7F"/>
    <w:rsid w:val="00C225F4"/>
    <w:rsid w:val="00C2341C"/>
    <w:rsid w:val="00C25624"/>
    <w:rsid w:val="00C27622"/>
    <w:rsid w:val="00C31B9A"/>
    <w:rsid w:val="00C3205D"/>
    <w:rsid w:val="00C36C53"/>
    <w:rsid w:val="00C379B5"/>
    <w:rsid w:val="00C37CB4"/>
    <w:rsid w:val="00C37CC5"/>
    <w:rsid w:val="00C43F4D"/>
    <w:rsid w:val="00C44A0D"/>
    <w:rsid w:val="00C44D6E"/>
    <w:rsid w:val="00C46370"/>
    <w:rsid w:val="00C46DBC"/>
    <w:rsid w:val="00C50050"/>
    <w:rsid w:val="00C51E5F"/>
    <w:rsid w:val="00C52289"/>
    <w:rsid w:val="00C535C6"/>
    <w:rsid w:val="00C54CD8"/>
    <w:rsid w:val="00C553A6"/>
    <w:rsid w:val="00C60346"/>
    <w:rsid w:val="00C622EC"/>
    <w:rsid w:val="00C62E70"/>
    <w:rsid w:val="00C65F60"/>
    <w:rsid w:val="00C66416"/>
    <w:rsid w:val="00C6702E"/>
    <w:rsid w:val="00C6751B"/>
    <w:rsid w:val="00C70ACA"/>
    <w:rsid w:val="00C70CF7"/>
    <w:rsid w:val="00C7234D"/>
    <w:rsid w:val="00C76BA3"/>
    <w:rsid w:val="00C77415"/>
    <w:rsid w:val="00C77723"/>
    <w:rsid w:val="00C817AC"/>
    <w:rsid w:val="00C81903"/>
    <w:rsid w:val="00C82788"/>
    <w:rsid w:val="00C82DBE"/>
    <w:rsid w:val="00C84E4B"/>
    <w:rsid w:val="00C85932"/>
    <w:rsid w:val="00C87A52"/>
    <w:rsid w:val="00C9084F"/>
    <w:rsid w:val="00C90C43"/>
    <w:rsid w:val="00C92D0A"/>
    <w:rsid w:val="00C96622"/>
    <w:rsid w:val="00C97D05"/>
    <w:rsid w:val="00CA147F"/>
    <w:rsid w:val="00CA1591"/>
    <w:rsid w:val="00CA2904"/>
    <w:rsid w:val="00CA32C5"/>
    <w:rsid w:val="00CA37FC"/>
    <w:rsid w:val="00CA3F6F"/>
    <w:rsid w:val="00CA730E"/>
    <w:rsid w:val="00CA7DBF"/>
    <w:rsid w:val="00CA7E1E"/>
    <w:rsid w:val="00CB15F1"/>
    <w:rsid w:val="00CB26E2"/>
    <w:rsid w:val="00CB59E9"/>
    <w:rsid w:val="00CB66DC"/>
    <w:rsid w:val="00CB6DBC"/>
    <w:rsid w:val="00CC094C"/>
    <w:rsid w:val="00CC1E40"/>
    <w:rsid w:val="00CC52B0"/>
    <w:rsid w:val="00CC731D"/>
    <w:rsid w:val="00CD0BB2"/>
    <w:rsid w:val="00CD26A7"/>
    <w:rsid w:val="00CD37EA"/>
    <w:rsid w:val="00CD5AEA"/>
    <w:rsid w:val="00CD60A8"/>
    <w:rsid w:val="00CE0CB7"/>
    <w:rsid w:val="00CE1377"/>
    <w:rsid w:val="00CE42D5"/>
    <w:rsid w:val="00CE5A69"/>
    <w:rsid w:val="00CF5A91"/>
    <w:rsid w:val="00CF6E13"/>
    <w:rsid w:val="00D017F3"/>
    <w:rsid w:val="00D02293"/>
    <w:rsid w:val="00D03319"/>
    <w:rsid w:val="00D044D7"/>
    <w:rsid w:val="00D101A8"/>
    <w:rsid w:val="00D10B31"/>
    <w:rsid w:val="00D11DCD"/>
    <w:rsid w:val="00D12E21"/>
    <w:rsid w:val="00D13741"/>
    <w:rsid w:val="00D139A6"/>
    <w:rsid w:val="00D13D00"/>
    <w:rsid w:val="00D15B1B"/>
    <w:rsid w:val="00D15E7A"/>
    <w:rsid w:val="00D20135"/>
    <w:rsid w:val="00D21114"/>
    <w:rsid w:val="00D2231E"/>
    <w:rsid w:val="00D22959"/>
    <w:rsid w:val="00D24C81"/>
    <w:rsid w:val="00D251D3"/>
    <w:rsid w:val="00D255B3"/>
    <w:rsid w:val="00D2592F"/>
    <w:rsid w:val="00D32041"/>
    <w:rsid w:val="00D339F0"/>
    <w:rsid w:val="00D347A1"/>
    <w:rsid w:val="00D376E6"/>
    <w:rsid w:val="00D40D3F"/>
    <w:rsid w:val="00D42298"/>
    <w:rsid w:val="00D441A6"/>
    <w:rsid w:val="00D451DC"/>
    <w:rsid w:val="00D453C4"/>
    <w:rsid w:val="00D46780"/>
    <w:rsid w:val="00D47110"/>
    <w:rsid w:val="00D536EB"/>
    <w:rsid w:val="00D6074C"/>
    <w:rsid w:val="00D60776"/>
    <w:rsid w:val="00D60FAF"/>
    <w:rsid w:val="00D616ED"/>
    <w:rsid w:val="00D61AF4"/>
    <w:rsid w:val="00D61D86"/>
    <w:rsid w:val="00D62878"/>
    <w:rsid w:val="00D671F0"/>
    <w:rsid w:val="00D72F5D"/>
    <w:rsid w:val="00D73267"/>
    <w:rsid w:val="00D74175"/>
    <w:rsid w:val="00D74EB5"/>
    <w:rsid w:val="00D76B6A"/>
    <w:rsid w:val="00D76E6B"/>
    <w:rsid w:val="00D82BCD"/>
    <w:rsid w:val="00D8651F"/>
    <w:rsid w:val="00D86A11"/>
    <w:rsid w:val="00D95351"/>
    <w:rsid w:val="00D95513"/>
    <w:rsid w:val="00D963F4"/>
    <w:rsid w:val="00DA07FB"/>
    <w:rsid w:val="00DA128D"/>
    <w:rsid w:val="00DA3057"/>
    <w:rsid w:val="00DB0DD0"/>
    <w:rsid w:val="00DB2A72"/>
    <w:rsid w:val="00DB3386"/>
    <w:rsid w:val="00DB5568"/>
    <w:rsid w:val="00DB575B"/>
    <w:rsid w:val="00DB7A8F"/>
    <w:rsid w:val="00DC1287"/>
    <w:rsid w:val="00DC4502"/>
    <w:rsid w:val="00DC7BC6"/>
    <w:rsid w:val="00DD0D14"/>
    <w:rsid w:val="00DD181B"/>
    <w:rsid w:val="00DD447D"/>
    <w:rsid w:val="00DD5FAA"/>
    <w:rsid w:val="00DE2E8A"/>
    <w:rsid w:val="00DE5425"/>
    <w:rsid w:val="00DF21C6"/>
    <w:rsid w:val="00DF2740"/>
    <w:rsid w:val="00DF375F"/>
    <w:rsid w:val="00DF437D"/>
    <w:rsid w:val="00E02AC1"/>
    <w:rsid w:val="00E044F4"/>
    <w:rsid w:val="00E04F80"/>
    <w:rsid w:val="00E0506D"/>
    <w:rsid w:val="00E05A58"/>
    <w:rsid w:val="00E07000"/>
    <w:rsid w:val="00E0796B"/>
    <w:rsid w:val="00E1065B"/>
    <w:rsid w:val="00E106C5"/>
    <w:rsid w:val="00E11AA6"/>
    <w:rsid w:val="00E14A7B"/>
    <w:rsid w:val="00E17B41"/>
    <w:rsid w:val="00E20D18"/>
    <w:rsid w:val="00E21447"/>
    <w:rsid w:val="00E24019"/>
    <w:rsid w:val="00E24AF9"/>
    <w:rsid w:val="00E2500B"/>
    <w:rsid w:val="00E263F6"/>
    <w:rsid w:val="00E27832"/>
    <w:rsid w:val="00E30E0C"/>
    <w:rsid w:val="00E3226D"/>
    <w:rsid w:val="00E33382"/>
    <w:rsid w:val="00E34510"/>
    <w:rsid w:val="00E34E92"/>
    <w:rsid w:val="00E3743F"/>
    <w:rsid w:val="00E37691"/>
    <w:rsid w:val="00E4642B"/>
    <w:rsid w:val="00E52015"/>
    <w:rsid w:val="00E5286E"/>
    <w:rsid w:val="00E541A7"/>
    <w:rsid w:val="00E56548"/>
    <w:rsid w:val="00E56690"/>
    <w:rsid w:val="00E56A68"/>
    <w:rsid w:val="00E56F8F"/>
    <w:rsid w:val="00E60B4D"/>
    <w:rsid w:val="00E61259"/>
    <w:rsid w:val="00E615F0"/>
    <w:rsid w:val="00E61CA7"/>
    <w:rsid w:val="00E657FD"/>
    <w:rsid w:val="00E65B42"/>
    <w:rsid w:val="00E67E93"/>
    <w:rsid w:val="00E7158E"/>
    <w:rsid w:val="00E723BE"/>
    <w:rsid w:val="00E727CE"/>
    <w:rsid w:val="00E75897"/>
    <w:rsid w:val="00E802C5"/>
    <w:rsid w:val="00E80916"/>
    <w:rsid w:val="00E838C9"/>
    <w:rsid w:val="00E85F8C"/>
    <w:rsid w:val="00E87E6A"/>
    <w:rsid w:val="00E90587"/>
    <w:rsid w:val="00E93EF2"/>
    <w:rsid w:val="00E940CE"/>
    <w:rsid w:val="00E953C8"/>
    <w:rsid w:val="00E95B5E"/>
    <w:rsid w:val="00E96AB4"/>
    <w:rsid w:val="00E96B8B"/>
    <w:rsid w:val="00E96D36"/>
    <w:rsid w:val="00EA11C3"/>
    <w:rsid w:val="00EA592F"/>
    <w:rsid w:val="00EA7FCD"/>
    <w:rsid w:val="00EB1DFA"/>
    <w:rsid w:val="00EB221D"/>
    <w:rsid w:val="00EB24B6"/>
    <w:rsid w:val="00EB274E"/>
    <w:rsid w:val="00EB3BCA"/>
    <w:rsid w:val="00EB55EE"/>
    <w:rsid w:val="00EB58F9"/>
    <w:rsid w:val="00EB5CBA"/>
    <w:rsid w:val="00EB6B0A"/>
    <w:rsid w:val="00EB7533"/>
    <w:rsid w:val="00EB7D78"/>
    <w:rsid w:val="00EC3082"/>
    <w:rsid w:val="00EC437C"/>
    <w:rsid w:val="00EC4856"/>
    <w:rsid w:val="00EC498B"/>
    <w:rsid w:val="00ED245F"/>
    <w:rsid w:val="00ED36FA"/>
    <w:rsid w:val="00ED5925"/>
    <w:rsid w:val="00ED6A1C"/>
    <w:rsid w:val="00EE0C4C"/>
    <w:rsid w:val="00EE161E"/>
    <w:rsid w:val="00EE1808"/>
    <w:rsid w:val="00EE1B6C"/>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1B24"/>
    <w:rsid w:val="00F23330"/>
    <w:rsid w:val="00F24A4F"/>
    <w:rsid w:val="00F27991"/>
    <w:rsid w:val="00F3003D"/>
    <w:rsid w:val="00F31245"/>
    <w:rsid w:val="00F325B1"/>
    <w:rsid w:val="00F35C80"/>
    <w:rsid w:val="00F364BF"/>
    <w:rsid w:val="00F3722D"/>
    <w:rsid w:val="00F3735B"/>
    <w:rsid w:val="00F42F5D"/>
    <w:rsid w:val="00F47374"/>
    <w:rsid w:val="00F50ED8"/>
    <w:rsid w:val="00F54968"/>
    <w:rsid w:val="00F56A20"/>
    <w:rsid w:val="00F56BFF"/>
    <w:rsid w:val="00F609CB"/>
    <w:rsid w:val="00F65B01"/>
    <w:rsid w:val="00F67A90"/>
    <w:rsid w:val="00F71806"/>
    <w:rsid w:val="00F7627D"/>
    <w:rsid w:val="00F76C8D"/>
    <w:rsid w:val="00F77177"/>
    <w:rsid w:val="00F864D9"/>
    <w:rsid w:val="00F86DCE"/>
    <w:rsid w:val="00F87DD8"/>
    <w:rsid w:val="00F95439"/>
    <w:rsid w:val="00F95C33"/>
    <w:rsid w:val="00F96971"/>
    <w:rsid w:val="00FA1FE7"/>
    <w:rsid w:val="00FA346C"/>
    <w:rsid w:val="00FA62B9"/>
    <w:rsid w:val="00FB09DA"/>
    <w:rsid w:val="00FB28FE"/>
    <w:rsid w:val="00FB5EDB"/>
    <w:rsid w:val="00FB7E76"/>
    <w:rsid w:val="00FC2A78"/>
    <w:rsid w:val="00FC2E77"/>
    <w:rsid w:val="00FC2FBC"/>
    <w:rsid w:val="00FC328E"/>
    <w:rsid w:val="00FC5992"/>
    <w:rsid w:val="00FC77B3"/>
    <w:rsid w:val="00FD3894"/>
    <w:rsid w:val="00FD58C3"/>
    <w:rsid w:val="00FE099A"/>
    <w:rsid w:val="00FE0A29"/>
    <w:rsid w:val="00FE0C4C"/>
    <w:rsid w:val="00FE2C2C"/>
    <w:rsid w:val="00FE30F7"/>
    <w:rsid w:val="00FE33CA"/>
    <w:rsid w:val="00FE37D1"/>
    <w:rsid w:val="00FE4BED"/>
    <w:rsid w:val="00FE7DD7"/>
    <w:rsid w:val="00FF109E"/>
    <w:rsid w:val="00FF2F98"/>
    <w:rsid w:val="00FF58A3"/>
    <w:rsid w:val="00FF7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E09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F46"/>
    <w:rPr>
      <w:lang w:val="en-GB" w:eastAsia="en-US"/>
    </w:rPr>
  </w:style>
  <w:style w:type="paragraph" w:styleId="Heading1">
    <w:name w:val="heading 1"/>
    <w:aliases w:val="H1,h1"/>
    <w:basedOn w:val="Normal"/>
    <w:next w:val="Normal"/>
    <w:qFormat/>
    <w:rsid w:val="00273F46"/>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273F46"/>
    <w:pPr>
      <w:keepNext/>
      <w:ind w:right="284"/>
      <w:outlineLvl w:val="1"/>
    </w:pPr>
    <w:rPr>
      <w:rFonts w:ascii="Arial" w:hAnsi="Arial"/>
      <w:b/>
      <w:sz w:val="24"/>
    </w:rPr>
  </w:style>
  <w:style w:type="paragraph" w:styleId="Heading3">
    <w:name w:val="heading 3"/>
    <w:aliases w:val="H3,h3"/>
    <w:basedOn w:val="Normal"/>
    <w:next w:val="Normal"/>
    <w:qFormat/>
    <w:rsid w:val="00273F46"/>
    <w:pPr>
      <w:keepNext/>
      <w:outlineLvl w:val="2"/>
    </w:pPr>
    <w:rPr>
      <w:sz w:val="24"/>
    </w:rPr>
  </w:style>
  <w:style w:type="paragraph" w:styleId="Heading4">
    <w:name w:val="heading 4"/>
    <w:aliases w:val="h4"/>
    <w:basedOn w:val="Normal"/>
    <w:next w:val="Normal"/>
    <w:qFormat/>
    <w:rsid w:val="00273F46"/>
    <w:pPr>
      <w:keepNext/>
      <w:tabs>
        <w:tab w:val="left" w:pos="2694"/>
      </w:tabs>
      <w:ind w:left="708"/>
      <w:outlineLvl w:val="3"/>
    </w:pPr>
    <w:rPr>
      <w:rFonts w:ascii="Arial" w:hAnsi="Arial"/>
      <w:b/>
    </w:rPr>
  </w:style>
  <w:style w:type="paragraph" w:styleId="Heading5">
    <w:name w:val="heading 5"/>
    <w:aliases w:val="h5"/>
    <w:basedOn w:val="Normal"/>
    <w:next w:val="Normal"/>
    <w:qFormat/>
    <w:rsid w:val="00273F46"/>
    <w:pPr>
      <w:keepNext/>
      <w:jc w:val="center"/>
      <w:outlineLvl w:val="4"/>
    </w:pPr>
    <w:rPr>
      <w:rFonts w:ascii="Arial" w:hAnsi="Arial"/>
      <w:b/>
      <w:sz w:val="24"/>
    </w:rPr>
  </w:style>
  <w:style w:type="paragraph" w:styleId="Heading6">
    <w:name w:val="heading 6"/>
    <w:aliases w:val="h6"/>
    <w:basedOn w:val="Normal"/>
    <w:next w:val="Normal"/>
    <w:qFormat/>
    <w:rsid w:val="00273F46"/>
    <w:pPr>
      <w:keepNext/>
      <w:outlineLvl w:val="5"/>
    </w:pPr>
    <w:rPr>
      <w:rFonts w:ascii="Arial" w:hAnsi="Arial"/>
      <w:b/>
      <w:color w:val="C0C0C0"/>
      <w:sz w:val="24"/>
    </w:rPr>
  </w:style>
  <w:style w:type="paragraph" w:styleId="Heading7">
    <w:name w:val="heading 7"/>
    <w:basedOn w:val="Normal"/>
    <w:next w:val="Normal"/>
    <w:qFormat/>
    <w:rsid w:val="00273F46"/>
    <w:pPr>
      <w:keepNext/>
      <w:tabs>
        <w:tab w:val="left" w:pos="2694"/>
      </w:tabs>
      <w:ind w:left="708"/>
      <w:outlineLvl w:val="6"/>
    </w:pPr>
    <w:rPr>
      <w:rFonts w:ascii="Arial" w:hAnsi="Arial"/>
      <w:b/>
      <w:color w:val="0000FF"/>
    </w:rPr>
  </w:style>
  <w:style w:type="paragraph" w:styleId="Heading8">
    <w:name w:val="heading 8"/>
    <w:basedOn w:val="Normal"/>
    <w:next w:val="Normal"/>
    <w:qFormat/>
    <w:rsid w:val="00273F46"/>
    <w:pPr>
      <w:keepNext/>
      <w:spacing w:after="120"/>
      <w:ind w:left="1985" w:hanging="1985"/>
      <w:outlineLvl w:val="7"/>
    </w:pPr>
    <w:rPr>
      <w:rFonts w:ascii="Arial" w:hAnsi="Arial"/>
      <w:b/>
      <w:sz w:val="22"/>
    </w:rPr>
  </w:style>
  <w:style w:type="paragraph" w:styleId="Heading9">
    <w:name w:val="heading 9"/>
    <w:basedOn w:val="Normal"/>
    <w:next w:val="Normal"/>
    <w:qFormat/>
    <w:rsid w:val="00273F46"/>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73F46"/>
    <w:pPr>
      <w:tabs>
        <w:tab w:val="center" w:pos="4153"/>
        <w:tab w:val="right" w:pos="8306"/>
      </w:tabs>
    </w:pPr>
  </w:style>
  <w:style w:type="paragraph" w:styleId="Footer">
    <w:name w:val="footer"/>
    <w:basedOn w:val="Normal"/>
    <w:rsid w:val="00273F46"/>
    <w:pPr>
      <w:tabs>
        <w:tab w:val="center" w:pos="4153"/>
        <w:tab w:val="right" w:pos="8306"/>
      </w:tabs>
    </w:pPr>
  </w:style>
  <w:style w:type="paragraph" w:styleId="CommentText">
    <w:name w:val="annotation text"/>
    <w:basedOn w:val="Normal"/>
    <w:link w:val="CommentTextChar"/>
    <w:semiHidden/>
    <w:rsid w:val="00273F4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73F46"/>
  </w:style>
  <w:style w:type="paragraph" w:customStyle="1" w:styleId="B1">
    <w:name w:val="B1"/>
    <w:basedOn w:val="Normal"/>
    <w:link w:val="B1Zchn"/>
    <w:qFormat/>
    <w:rsid w:val="00273F46"/>
    <w:pPr>
      <w:ind w:left="567" w:hanging="567"/>
      <w:jc w:val="both"/>
    </w:pPr>
    <w:rPr>
      <w:rFonts w:ascii="Arial" w:hAnsi="Arial"/>
    </w:rPr>
  </w:style>
  <w:style w:type="paragraph" w:customStyle="1" w:styleId="00BodyText">
    <w:name w:val="00 BodyText"/>
    <w:basedOn w:val="Normal"/>
    <w:rsid w:val="00273F46"/>
    <w:pPr>
      <w:spacing w:after="220"/>
    </w:pPr>
    <w:rPr>
      <w:rFonts w:ascii="Arial" w:hAnsi="Arial"/>
      <w:sz w:val="22"/>
      <w:lang w:val="en-US"/>
    </w:rPr>
  </w:style>
  <w:style w:type="paragraph" w:customStyle="1" w:styleId="a">
    <w:name w:val="??"/>
    <w:rsid w:val="00273F46"/>
    <w:pPr>
      <w:widowControl w:val="0"/>
    </w:pPr>
    <w:rPr>
      <w:lang w:eastAsia="en-US"/>
    </w:rPr>
  </w:style>
  <w:style w:type="paragraph" w:customStyle="1" w:styleId="2">
    <w:name w:val="??? 2"/>
    <w:basedOn w:val="a"/>
    <w:next w:val="a"/>
    <w:rsid w:val="00273F46"/>
    <w:pPr>
      <w:keepNext/>
    </w:pPr>
    <w:rPr>
      <w:rFonts w:ascii="Arial" w:hAnsi="Arial"/>
      <w:b/>
      <w:sz w:val="24"/>
    </w:rPr>
  </w:style>
  <w:style w:type="character" w:styleId="CommentReference">
    <w:name w:val="annotation reference"/>
    <w:semiHidden/>
    <w:rsid w:val="00273F46"/>
    <w:rPr>
      <w:sz w:val="16"/>
    </w:rPr>
  </w:style>
  <w:style w:type="paragraph" w:customStyle="1" w:styleId="DECISION">
    <w:name w:val="DECISION"/>
    <w:basedOn w:val="Normal"/>
    <w:rsid w:val="00273F46"/>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273F46"/>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73F46"/>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73F46"/>
    <w:pPr>
      <w:tabs>
        <w:tab w:val="clear" w:pos="360"/>
        <w:tab w:val="num" w:pos="0"/>
      </w:tabs>
      <w:ind w:left="1728" w:hanging="288"/>
    </w:pPr>
    <w:rPr>
      <w:color w:val="FF0000"/>
    </w:rPr>
  </w:style>
  <w:style w:type="paragraph" w:styleId="BodyText">
    <w:name w:val="Body Text"/>
    <w:basedOn w:val="Normal"/>
    <w:rsid w:val="00273F46"/>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
    <w:basedOn w:val="Normal"/>
    <w:link w:val="ListParagraphChar1"/>
    <w:uiPriority w:val="34"/>
    <w:qFormat/>
    <w:rsid w:val="00806C5B"/>
    <w:pPr>
      <w:ind w:leftChars="400" w:left="840" w:hanging="720"/>
    </w:pPr>
    <w:rPr>
      <w:rFonts w:ascii="Times" w:eastAsia="Batang" w:hAnsi="Times"/>
      <w:szCs w:val="24"/>
    </w:rPr>
  </w:style>
  <w:style w:type="character" w:customStyle="1" w:styleId="ListParagraphChar1">
    <w:name w:val="List Paragraph Char1"/>
    <w:aliases w:val="- Bullets Char1,목록 단락 Char,Lista1 Char1,?? ?? Char1,????? Char1,???? Char1,列出段落1 Char1,中等深浅网格 1 - 着色 21 Char1,列表段落 Char,¥¡¡¡¡ì¬º¥¹¥È¶ÎÂä Char1,ÁÐ³ö¶ÎÂä Char1,列表段落1 Char1,—ño’i—Ž Char1,¥ê¥¹¥È¶ÎÂä Char1,Lettre d'introduction Char"/>
    <w:link w:val="ListParagraph"/>
    <w:uiPriority w:val="34"/>
    <w:qFormat/>
    <w:rsid w:val="00806C5B"/>
    <w:rPr>
      <w:rFonts w:ascii="Times" w:eastAsia="Batang" w:hAnsi="Times"/>
      <w:szCs w:val="24"/>
      <w:lang w:val="en-GB"/>
    </w:rPr>
  </w:style>
  <w:style w:type="character" w:styleId="Hyperlink">
    <w:name w:val="Hyperlink"/>
    <w:uiPriority w:val="99"/>
    <w:unhideWhenUsed/>
    <w:qFormat/>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UnresolvedMention2">
    <w:name w:val="Unresolved Mention2"/>
    <w:basedOn w:val="DefaultParagraphFont"/>
    <w:uiPriority w:val="99"/>
    <w:semiHidden/>
    <w:unhideWhenUsed/>
    <w:rsid w:val="00D2231E"/>
    <w:rPr>
      <w:color w:val="605E5C"/>
      <w:shd w:val="clear" w:color="auto" w:fill="E1DFDD"/>
    </w:rPr>
  </w:style>
  <w:style w:type="character" w:customStyle="1" w:styleId="maintextChar">
    <w:name w:val="main text Char"/>
    <w:basedOn w:val="DefaultParagraphFont"/>
    <w:link w:val="maintext"/>
    <w:locked/>
    <w:rsid w:val="00641515"/>
    <w:rPr>
      <w:rFonts w:ascii="Malgun Gothic" w:eastAsia="Malgun Gothic" w:hAnsi="Malgun Gothic"/>
      <w:lang w:eastAsia="ko-KR"/>
    </w:rPr>
  </w:style>
  <w:style w:type="paragraph" w:customStyle="1" w:styleId="maintext">
    <w:name w:val="main text"/>
    <w:basedOn w:val="Normal"/>
    <w:link w:val="maintextChar"/>
    <w:rsid w:val="00641515"/>
    <w:pPr>
      <w:spacing w:before="60" w:after="60" w:line="288" w:lineRule="auto"/>
      <w:ind w:firstLine="200"/>
      <w:jc w:val="both"/>
    </w:pPr>
    <w:rPr>
      <w:rFonts w:ascii="Malgun Gothic" w:eastAsia="Malgun Gothic" w:hAnsi="Malgun Gothic"/>
      <w:lang w:val="en-US" w:eastAsia="ko-KR"/>
    </w:rPr>
  </w:style>
  <w:style w:type="paragraph" w:styleId="Revision">
    <w:name w:val="Revision"/>
    <w:hidden/>
    <w:uiPriority w:val="99"/>
    <w:semiHidden/>
    <w:rsid w:val="00901AE3"/>
    <w:rPr>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uiPriority w:val="34"/>
    <w:qFormat/>
    <w:locked/>
    <w:rsid w:val="00AD17B8"/>
    <w:rPr>
      <w:rFonts w:ascii="Calibri" w:hAnsi="Calibri" w:cs="Calibri"/>
    </w:rPr>
  </w:style>
  <w:style w:type="character" w:customStyle="1" w:styleId="apple-converted-space">
    <w:name w:val="apple-converted-space"/>
    <w:basedOn w:val="DefaultParagraphFont"/>
    <w:rsid w:val="00AD17B8"/>
  </w:style>
  <w:style w:type="character" w:styleId="Strong">
    <w:name w:val="Strong"/>
    <w:basedOn w:val="DefaultParagraphFont"/>
    <w:uiPriority w:val="22"/>
    <w:qFormat/>
    <w:rsid w:val="002A4BAD"/>
    <w:rPr>
      <w:b/>
      <w:bCs/>
    </w:rPr>
  </w:style>
  <w:style w:type="character" w:customStyle="1" w:styleId="B1Zchn">
    <w:name w:val="B1 Zchn"/>
    <w:link w:val="B1"/>
    <w:qFormat/>
    <w:rsid w:val="002A4BAD"/>
    <w:rPr>
      <w:rFonts w:ascii="Arial" w:hAnsi="Arial"/>
      <w:lang w:val="en-GB" w:eastAsia="en-US"/>
    </w:rPr>
  </w:style>
  <w:style w:type="paragraph" w:customStyle="1" w:styleId="Proposal">
    <w:name w:val="Proposal"/>
    <w:basedOn w:val="Normal"/>
    <w:link w:val="ProposalChar"/>
    <w:uiPriority w:val="99"/>
    <w:qFormat/>
    <w:rsid w:val="00C140BF"/>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uiPriority w:val="99"/>
    <w:qFormat/>
    <w:rsid w:val="00C140BF"/>
    <w:rPr>
      <w:rFonts w:eastAsia="Times New Roman"/>
      <w:b/>
      <w:bCs/>
      <w:lang w:val="en-GB" w:eastAsia="zh-CN"/>
    </w:rPr>
  </w:style>
  <w:style w:type="paragraph" w:customStyle="1" w:styleId="3GPPAgreements">
    <w:name w:val="3GPP Agreements"/>
    <w:basedOn w:val="Normal"/>
    <w:link w:val="3GPPAgreementsChar"/>
    <w:qFormat/>
    <w:rsid w:val="00AA1711"/>
    <w:pPr>
      <w:numPr>
        <w:numId w:val="3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AA171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77357974">
      <w:bodyDiv w:val="1"/>
      <w:marLeft w:val="0"/>
      <w:marRight w:val="0"/>
      <w:marTop w:val="0"/>
      <w:marBottom w:val="0"/>
      <w:divBdr>
        <w:top w:val="none" w:sz="0" w:space="0" w:color="auto"/>
        <w:left w:val="none" w:sz="0" w:space="0" w:color="auto"/>
        <w:bottom w:val="none" w:sz="0" w:space="0" w:color="auto"/>
        <w:right w:val="none" w:sz="0" w:space="0" w:color="auto"/>
      </w:divBdr>
    </w:div>
    <w:div w:id="261649824">
      <w:bodyDiv w:val="1"/>
      <w:marLeft w:val="0"/>
      <w:marRight w:val="0"/>
      <w:marTop w:val="0"/>
      <w:marBottom w:val="0"/>
      <w:divBdr>
        <w:top w:val="none" w:sz="0" w:space="0" w:color="auto"/>
        <w:left w:val="none" w:sz="0" w:space="0" w:color="auto"/>
        <w:bottom w:val="none" w:sz="0" w:space="0" w:color="auto"/>
        <w:right w:val="none" w:sz="0" w:space="0" w:color="auto"/>
      </w:divBdr>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6998530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76026287">
      <w:bodyDiv w:val="1"/>
      <w:marLeft w:val="0"/>
      <w:marRight w:val="0"/>
      <w:marTop w:val="0"/>
      <w:marBottom w:val="0"/>
      <w:divBdr>
        <w:top w:val="none" w:sz="0" w:space="0" w:color="auto"/>
        <w:left w:val="none" w:sz="0" w:space="0" w:color="auto"/>
        <w:bottom w:val="none" w:sz="0" w:space="0" w:color="auto"/>
        <w:right w:val="none" w:sz="0" w:space="0" w:color="auto"/>
      </w:divBdr>
    </w:div>
    <w:div w:id="920481929">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0043789">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 w:id="189334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nda@catt.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1270D72-5CD7-4D42-8CA3-7E37AD370688}">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55686-FEE5-4B66-B8BD-BA9437599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2124</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2022-08-25T17:03:00Z</dcterms:created>
  <dcterms:modified xsi:type="dcterms:W3CDTF">2024-11-21T15:56:00Z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documentId_3479</vt:lpwstr>
  </property>
  <property fmtid="{D5CDD505-2E9C-101B-9397-08002B2CF9AE}" pid="3" name="grammarly_documentContext">
    <vt:lpwstr>{"goals":[],"domain":"general","emotions":[],"dialect":"british"}</vt:lpwstr>
  </property>
</Properties>
</file>